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CE0E0" w14:textId="77777777" w:rsidR="00B31637" w:rsidRPr="0039111C" w:rsidRDefault="00B31637" w:rsidP="001B75FA">
      <w:pPr>
        <w:pStyle w:val="Default"/>
        <w:spacing w:line="276" w:lineRule="auto"/>
        <w:contextualSpacing/>
        <w:jc w:val="center"/>
        <w:rPr>
          <w:rFonts w:ascii="Verdana" w:hAnsi="Verdana"/>
          <w:b/>
          <w:bCs/>
          <w:color w:val="auto"/>
          <w:sz w:val="19"/>
          <w:szCs w:val="19"/>
        </w:rPr>
      </w:pPr>
    </w:p>
    <w:p w14:paraId="315BC12D" w14:textId="759D69BF" w:rsidR="00FD371D" w:rsidRDefault="006C0E2A" w:rsidP="001B75FA">
      <w:pPr>
        <w:pStyle w:val="Default"/>
        <w:spacing w:line="276" w:lineRule="auto"/>
        <w:contextualSpacing/>
        <w:jc w:val="center"/>
        <w:rPr>
          <w:rFonts w:ascii="Verdana" w:hAnsi="Verdana"/>
          <w:b/>
          <w:bCs/>
          <w:color w:val="auto"/>
          <w:sz w:val="19"/>
          <w:szCs w:val="19"/>
        </w:rPr>
      </w:pPr>
      <w:r w:rsidRPr="0039111C">
        <w:rPr>
          <w:rFonts w:ascii="Verdana" w:hAnsi="Verdana"/>
          <w:b/>
          <w:bCs/>
          <w:color w:val="auto"/>
          <w:sz w:val="19"/>
          <w:szCs w:val="19"/>
        </w:rPr>
        <w:t xml:space="preserve">ANEXO </w:t>
      </w:r>
      <w:r w:rsidR="00A3039B">
        <w:rPr>
          <w:rFonts w:ascii="Verdana" w:hAnsi="Verdana"/>
          <w:b/>
          <w:bCs/>
          <w:color w:val="auto"/>
          <w:sz w:val="19"/>
          <w:szCs w:val="19"/>
        </w:rPr>
        <w:t xml:space="preserve">No. </w:t>
      </w:r>
      <w:r w:rsidR="00D4005A">
        <w:rPr>
          <w:rFonts w:ascii="Verdana" w:hAnsi="Verdana"/>
          <w:b/>
          <w:bCs/>
          <w:color w:val="auto"/>
          <w:sz w:val="19"/>
          <w:szCs w:val="19"/>
        </w:rPr>
        <w:t>1</w:t>
      </w:r>
      <w:r w:rsidR="00786220">
        <w:rPr>
          <w:rFonts w:ascii="Verdana" w:hAnsi="Verdana"/>
          <w:b/>
          <w:bCs/>
          <w:color w:val="auto"/>
          <w:sz w:val="19"/>
          <w:szCs w:val="19"/>
        </w:rPr>
        <w:t>6</w:t>
      </w:r>
    </w:p>
    <w:p w14:paraId="280E9FFC" w14:textId="77777777" w:rsidR="009163A1" w:rsidRPr="0039111C" w:rsidRDefault="00406916" w:rsidP="001B75FA">
      <w:pPr>
        <w:pStyle w:val="Default"/>
        <w:spacing w:line="276" w:lineRule="auto"/>
        <w:contextualSpacing/>
        <w:jc w:val="center"/>
        <w:rPr>
          <w:rFonts w:ascii="Verdana" w:hAnsi="Verdana"/>
          <w:b/>
          <w:bCs/>
          <w:color w:val="auto"/>
          <w:sz w:val="19"/>
          <w:szCs w:val="19"/>
        </w:rPr>
      </w:pPr>
      <w:r w:rsidRPr="0039111C">
        <w:rPr>
          <w:rFonts w:ascii="Verdana" w:hAnsi="Verdana"/>
          <w:b/>
          <w:bCs/>
          <w:color w:val="auto"/>
          <w:sz w:val="19"/>
          <w:szCs w:val="19"/>
        </w:rPr>
        <w:t>PACTO DE TRANSPARENCIA</w:t>
      </w:r>
    </w:p>
    <w:p w14:paraId="541C48B5" w14:textId="77777777" w:rsidR="009163A1" w:rsidRPr="0039111C" w:rsidRDefault="009163A1" w:rsidP="001B75FA">
      <w:pPr>
        <w:pStyle w:val="Default"/>
        <w:spacing w:line="276" w:lineRule="auto"/>
        <w:contextualSpacing/>
        <w:jc w:val="both"/>
        <w:rPr>
          <w:rFonts w:ascii="Verdana" w:hAnsi="Verdana"/>
          <w:b/>
          <w:bCs/>
          <w:color w:val="auto"/>
          <w:sz w:val="19"/>
          <w:szCs w:val="19"/>
        </w:rPr>
      </w:pPr>
    </w:p>
    <w:p w14:paraId="5C1E3081" w14:textId="4FAB04F0" w:rsidR="00406916" w:rsidRPr="009940AF" w:rsidRDefault="008A77EC" w:rsidP="009940AF">
      <w:pPr>
        <w:rPr>
          <w:rFonts w:ascii="Verdana" w:hAnsi="Verdana" w:cs="Arial"/>
          <w:b/>
          <w:sz w:val="18"/>
          <w:szCs w:val="18"/>
        </w:rPr>
      </w:pPr>
      <w:r w:rsidRPr="0039111C">
        <w:rPr>
          <w:rFonts w:ascii="Verdana" w:hAnsi="Verdana" w:cs="Calibri"/>
          <w:sz w:val="19"/>
          <w:szCs w:val="19"/>
        </w:rPr>
        <w:t xml:space="preserve">A través de este documento manifiesto mi </w:t>
      </w:r>
      <w:r w:rsidR="00406916" w:rsidRPr="0039111C">
        <w:rPr>
          <w:rFonts w:ascii="Verdana" w:hAnsi="Verdana" w:cs="Calibri"/>
          <w:sz w:val="19"/>
          <w:szCs w:val="19"/>
        </w:rPr>
        <w:t>compromiso con la ética y la transparencia</w:t>
      </w:r>
      <w:r w:rsidR="006E0E78" w:rsidRPr="0039111C">
        <w:rPr>
          <w:rFonts w:ascii="Verdana" w:hAnsi="Verdana" w:cs="Calibri"/>
          <w:sz w:val="19"/>
          <w:szCs w:val="19"/>
        </w:rPr>
        <w:t xml:space="preserve">, que </w:t>
      </w:r>
      <w:r w:rsidR="00406916" w:rsidRPr="0039111C">
        <w:rPr>
          <w:rFonts w:ascii="Verdana" w:hAnsi="Verdana" w:cs="Calibri"/>
          <w:sz w:val="19"/>
          <w:szCs w:val="19"/>
        </w:rPr>
        <w:t>implica: Mantener comportamientos leales, transparentes, honestos</w:t>
      </w:r>
      <w:r w:rsidR="003D4418" w:rsidRPr="0039111C">
        <w:rPr>
          <w:rFonts w:ascii="Verdana" w:hAnsi="Verdana" w:cs="Calibri"/>
          <w:sz w:val="19"/>
          <w:szCs w:val="19"/>
        </w:rPr>
        <w:t>,</w:t>
      </w:r>
      <w:r w:rsidR="00406916" w:rsidRPr="0039111C">
        <w:rPr>
          <w:rFonts w:ascii="Verdana" w:hAnsi="Verdana" w:cs="Calibri"/>
          <w:sz w:val="19"/>
          <w:szCs w:val="19"/>
        </w:rPr>
        <w:t xml:space="preserve"> éticos y con el compromi</w:t>
      </w:r>
      <w:r w:rsidR="00D63D92" w:rsidRPr="0039111C">
        <w:rPr>
          <w:rFonts w:ascii="Verdana" w:hAnsi="Verdana" w:cs="Calibri"/>
          <w:sz w:val="19"/>
          <w:szCs w:val="19"/>
        </w:rPr>
        <w:t>so que siempre las actuaciones s</w:t>
      </w:r>
      <w:r w:rsidR="00406916" w:rsidRPr="0039111C">
        <w:rPr>
          <w:rFonts w:ascii="Verdana" w:hAnsi="Verdana" w:cs="Calibri"/>
          <w:sz w:val="19"/>
          <w:szCs w:val="19"/>
        </w:rPr>
        <w:t>e desarrollen en el marco de la Buena Fe, a</w:t>
      </w:r>
      <w:r w:rsidR="006E0E78" w:rsidRPr="0039111C">
        <w:rPr>
          <w:rFonts w:ascii="Verdana" w:hAnsi="Verdana" w:cs="Calibri"/>
          <w:sz w:val="19"/>
          <w:szCs w:val="19"/>
        </w:rPr>
        <w:t>cogiendo, entre otras, el respe</w:t>
      </w:r>
      <w:r w:rsidR="00406916" w:rsidRPr="0039111C">
        <w:rPr>
          <w:rFonts w:ascii="Verdana" w:hAnsi="Verdana" w:cs="Calibri"/>
          <w:sz w:val="19"/>
          <w:szCs w:val="19"/>
        </w:rPr>
        <w:t>to de los canales</w:t>
      </w:r>
      <w:r w:rsidR="006E0E78" w:rsidRPr="0039111C">
        <w:rPr>
          <w:rFonts w:ascii="Verdana" w:hAnsi="Verdana" w:cs="Calibri"/>
          <w:sz w:val="19"/>
          <w:szCs w:val="19"/>
        </w:rPr>
        <w:t xml:space="preserve"> oficiales de comunicación </w:t>
      </w:r>
      <w:r w:rsidR="00D63D92" w:rsidRPr="0039111C">
        <w:rPr>
          <w:rFonts w:ascii="Verdana" w:hAnsi="Verdana" w:cs="Calibri"/>
          <w:sz w:val="19"/>
          <w:szCs w:val="19"/>
        </w:rPr>
        <w:t>en el</w:t>
      </w:r>
      <w:r w:rsidR="006E0E78" w:rsidRPr="0039111C">
        <w:rPr>
          <w:rFonts w:ascii="Verdana" w:hAnsi="Verdana" w:cs="Calibri"/>
          <w:sz w:val="19"/>
          <w:szCs w:val="19"/>
        </w:rPr>
        <w:t xml:space="preserve"> </w:t>
      </w:r>
      <w:r w:rsidR="006C62EC" w:rsidRPr="0039111C">
        <w:rPr>
          <w:rFonts w:ascii="Verdana" w:hAnsi="Verdana" w:cs="Calibri"/>
          <w:b/>
          <w:sz w:val="19"/>
          <w:szCs w:val="19"/>
        </w:rPr>
        <w:t>Método de Elección</w:t>
      </w:r>
      <w:r w:rsidR="005929A7">
        <w:rPr>
          <w:rFonts w:ascii="Verdana" w:hAnsi="Verdana" w:cs="Calibri"/>
          <w:b/>
          <w:sz w:val="19"/>
          <w:szCs w:val="19"/>
        </w:rPr>
        <w:t xml:space="preserve"> </w:t>
      </w:r>
      <w:r w:rsidR="00947FF7">
        <w:rPr>
          <w:rFonts w:ascii="Verdana" w:hAnsi="Verdana" w:cs="Calibri"/>
          <w:b/>
          <w:sz w:val="19"/>
          <w:szCs w:val="19"/>
        </w:rPr>
        <w:t>Requisición para Competir</w:t>
      </w:r>
      <w:r w:rsidR="00B55305" w:rsidRPr="0039111C">
        <w:rPr>
          <w:rFonts w:ascii="Verdana" w:hAnsi="Verdana" w:cs="Calibri"/>
          <w:sz w:val="19"/>
          <w:szCs w:val="19"/>
        </w:rPr>
        <w:t xml:space="preserve"> cuyo objeto es</w:t>
      </w:r>
      <w:r w:rsidR="00D344DC">
        <w:rPr>
          <w:rFonts w:ascii="Verdana" w:hAnsi="Verdana" w:cs="Calibri"/>
          <w:sz w:val="19"/>
          <w:szCs w:val="19"/>
        </w:rPr>
        <w:t xml:space="preserve"> </w:t>
      </w:r>
      <w:r w:rsidR="001645B9" w:rsidRPr="001645B9">
        <w:rPr>
          <w:rStyle w:val="nfasis"/>
          <w:rFonts w:ascii="Verdana" w:hAnsi="Verdana" w:cs="Arial"/>
          <w:b/>
          <w:sz w:val="18"/>
          <w:szCs w:val="18"/>
        </w:rPr>
        <w:t>“</w:t>
      </w:r>
      <w:r w:rsidR="00786220" w:rsidRPr="00786220">
        <w:rPr>
          <w:rFonts w:ascii="Verdana" w:hAnsi="Verdana" w:cs="Arial"/>
          <w:b/>
          <w:i/>
          <w:sz w:val="18"/>
          <w:szCs w:val="18"/>
        </w:rPr>
        <w:t>SUMINISTRO DE SELLOS DE SEGURIDAD REQUERIDOS PARA ECOPETROL S.A.</w:t>
      </w:r>
      <w:r w:rsidR="00A03234">
        <w:rPr>
          <w:rStyle w:val="nfasis"/>
          <w:rFonts w:ascii="Verdana" w:hAnsi="Verdana" w:cs="Arial"/>
          <w:b/>
          <w:sz w:val="18"/>
          <w:szCs w:val="18"/>
        </w:rPr>
        <w:t xml:space="preserve">” </w:t>
      </w:r>
      <w:r w:rsidR="00805173" w:rsidRPr="0039111C">
        <w:rPr>
          <w:rFonts w:ascii="Verdana" w:hAnsi="Verdana" w:cs="Calibri"/>
          <w:sz w:val="19"/>
          <w:szCs w:val="19"/>
        </w:rPr>
        <w:t xml:space="preserve">cumplir con los procedimientos y reglas establecidos, a </w:t>
      </w:r>
      <w:r w:rsidR="00406916" w:rsidRPr="0039111C">
        <w:rPr>
          <w:rFonts w:ascii="Verdana" w:hAnsi="Verdana" w:cs="Calibri"/>
          <w:sz w:val="19"/>
          <w:szCs w:val="19"/>
        </w:rPr>
        <w:t>no acudir a instancias distintas a las oficiales</w:t>
      </w:r>
      <w:r w:rsidR="00D63D92" w:rsidRPr="0039111C">
        <w:rPr>
          <w:rFonts w:ascii="Verdana" w:hAnsi="Verdana" w:cs="Calibri"/>
          <w:sz w:val="19"/>
          <w:szCs w:val="19"/>
        </w:rPr>
        <w:t>,</w:t>
      </w:r>
      <w:r w:rsidR="00406916" w:rsidRPr="0039111C">
        <w:rPr>
          <w:rFonts w:ascii="Verdana" w:hAnsi="Verdana" w:cs="Calibri"/>
          <w:sz w:val="19"/>
          <w:szCs w:val="19"/>
        </w:rPr>
        <w:t xml:space="preserve"> </w:t>
      </w:r>
      <w:r w:rsidR="00805173" w:rsidRPr="0039111C">
        <w:rPr>
          <w:rFonts w:ascii="Verdana" w:hAnsi="Verdana" w:cs="Calibri"/>
          <w:sz w:val="19"/>
          <w:szCs w:val="19"/>
        </w:rPr>
        <w:t xml:space="preserve">y a </w:t>
      </w:r>
      <w:r w:rsidR="00406916" w:rsidRPr="0039111C">
        <w:rPr>
          <w:rFonts w:ascii="Verdana" w:hAnsi="Verdana" w:cs="Calibri"/>
          <w:sz w:val="19"/>
          <w:szCs w:val="19"/>
        </w:rPr>
        <w:t>no reuni</w:t>
      </w:r>
      <w:r w:rsidR="00805173" w:rsidRPr="0039111C">
        <w:rPr>
          <w:rFonts w:ascii="Verdana" w:hAnsi="Verdana" w:cs="Calibri"/>
          <w:sz w:val="19"/>
          <w:szCs w:val="19"/>
        </w:rPr>
        <w:t>rme</w:t>
      </w:r>
      <w:r w:rsidR="00406916" w:rsidRPr="0039111C">
        <w:rPr>
          <w:rFonts w:ascii="Verdana" w:hAnsi="Verdana" w:cs="Calibri"/>
          <w:sz w:val="19"/>
          <w:szCs w:val="19"/>
        </w:rPr>
        <w:t xml:space="preserve"> con funcionarios fuera de los espacios previstos en el cronograma del P</w:t>
      </w:r>
      <w:r w:rsidR="006E0E78" w:rsidRPr="0039111C">
        <w:rPr>
          <w:rFonts w:ascii="Verdana" w:hAnsi="Verdana" w:cs="Calibri"/>
          <w:sz w:val="19"/>
          <w:szCs w:val="19"/>
        </w:rPr>
        <w:t>S</w:t>
      </w:r>
      <w:r w:rsidR="00406916" w:rsidRPr="0039111C">
        <w:rPr>
          <w:rFonts w:ascii="Verdana" w:hAnsi="Verdana" w:cs="Calibri"/>
          <w:sz w:val="19"/>
          <w:szCs w:val="19"/>
        </w:rPr>
        <w:t>.</w:t>
      </w:r>
    </w:p>
    <w:p w14:paraId="0D379C28" w14:textId="77777777" w:rsidR="00406916" w:rsidRPr="0039111C" w:rsidRDefault="00406916" w:rsidP="001B75FA">
      <w:pPr>
        <w:autoSpaceDE w:val="0"/>
        <w:autoSpaceDN w:val="0"/>
        <w:adjustRightInd w:val="0"/>
        <w:spacing w:before="0" w:after="0" w:line="276" w:lineRule="auto"/>
        <w:contextualSpacing/>
        <w:rPr>
          <w:rFonts w:ascii="Verdana" w:eastAsiaTheme="minorHAnsi" w:hAnsi="Verdana" w:cs="Calibri"/>
          <w:sz w:val="19"/>
          <w:szCs w:val="19"/>
          <w:lang w:eastAsia="en-US"/>
        </w:rPr>
      </w:pPr>
    </w:p>
    <w:p w14:paraId="296E7576" w14:textId="77777777" w:rsidR="00406916" w:rsidRPr="0039111C" w:rsidRDefault="00823377" w:rsidP="001B75FA">
      <w:pPr>
        <w:autoSpaceDE w:val="0"/>
        <w:autoSpaceDN w:val="0"/>
        <w:adjustRightInd w:val="0"/>
        <w:spacing w:before="0" w:after="0" w:line="276" w:lineRule="auto"/>
        <w:contextualSpacing/>
        <w:rPr>
          <w:rFonts w:ascii="Verdana" w:eastAsiaTheme="minorHAnsi" w:hAnsi="Verdana" w:cs="Calibri"/>
          <w:b/>
          <w:sz w:val="19"/>
          <w:szCs w:val="19"/>
          <w:lang w:eastAsia="en-US"/>
        </w:rPr>
      </w:pPr>
      <w:r w:rsidRPr="0039111C">
        <w:rPr>
          <w:rFonts w:ascii="Verdana" w:eastAsiaTheme="minorHAnsi" w:hAnsi="Verdana" w:cs="Calibri"/>
          <w:b/>
          <w:sz w:val="19"/>
          <w:szCs w:val="19"/>
          <w:lang w:eastAsia="en-US"/>
        </w:rPr>
        <w:t>Mi objetivo será</w:t>
      </w:r>
    </w:p>
    <w:p w14:paraId="0D9CFBEC" w14:textId="77777777" w:rsidR="00706909" w:rsidRPr="0039111C" w:rsidRDefault="00706909"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5A794E38"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Promover el desarrollo de un proceso de selección de manera transparente</w:t>
      </w:r>
      <w:r w:rsidR="00406916" w:rsidRPr="0039111C">
        <w:rPr>
          <w:rFonts w:cs="Calibri"/>
          <w:sz w:val="19"/>
          <w:szCs w:val="19"/>
        </w:rPr>
        <w:t xml:space="preserve"> </w:t>
      </w:r>
    </w:p>
    <w:p w14:paraId="7ABAB11A"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F</w:t>
      </w:r>
      <w:r w:rsidR="00406916" w:rsidRPr="0039111C">
        <w:rPr>
          <w:rFonts w:cs="Calibri"/>
          <w:sz w:val="19"/>
          <w:szCs w:val="19"/>
        </w:rPr>
        <w:t xml:space="preserve">omentar una cultura ética empresarial para generar entornos de negocios </w:t>
      </w:r>
      <w:r w:rsidRPr="0039111C">
        <w:rPr>
          <w:rFonts w:cs="Calibri"/>
          <w:sz w:val="19"/>
          <w:szCs w:val="19"/>
        </w:rPr>
        <w:t>transparentes</w:t>
      </w:r>
    </w:p>
    <w:p w14:paraId="67292ED3"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Manifestar públicamente el </w:t>
      </w:r>
      <w:r w:rsidR="00406916" w:rsidRPr="0039111C">
        <w:rPr>
          <w:rFonts w:cs="Calibri"/>
          <w:sz w:val="19"/>
          <w:szCs w:val="19"/>
        </w:rPr>
        <w:t xml:space="preserve">compromiso </w:t>
      </w:r>
      <w:r w:rsidRPr="0039111C">
        <w:rPr>
          <w:rFonts w:cs="Calibri"/>
          <w:sz w:val="19"/>
          <w:szCs w:val="19"/>
        </w:rPr>
        <w:t>de desarrollar el presente proceso de selección bajo reglas de juego equitativas y fuera de cualquier acción que pudiera considerarse delictiva, poco ética o de competencia desleal</w:t>
      </w:r>
      <w:r w:rsidR="00406916" w:rsidRPr="0039111C">
        <w:rPr>
          <w:rFonts w:cs="Calibri"/>
          <w:sz w:val="19"/>
          <w:szCs w:val="19"/>
        </w:rPr>
        <w:t xml:space="preserve"> </w:t>
      </w:r>
    </w:p>
    <w:p w14:paraId="31F64293" w14:textId="77777777" w:rsidR="00706909"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Promover </w:t>
      </w:r>
      <w:r w:rsidR="00706909" w:rsidRPr="0039111C">
        <w:rPr>
          <w:rFonts w:cs="Calibri"/>
          <w:sz w:val="19"/>
          <w:szCs w:val="19"/>
        </w:rPr>
        <w:t xml:space="preserve">el uso de los canales definidos por </w:t>
      </w:r>
      <w:r w:rsidR="00706909" w:rsidRPr="0039111C">
        <w:rPr>
          <w:rFonts w:cs="Calibri"/>
          <w:b/>
          <w:sz w:val="19"/>
          <w:szCs w:val="19"/>
        </w:rPr>
        <w:t>ECOPETROL</w:t>
      </w:r>
      <w:r w:rsidR="00706909" w:rsidRPr="0039111C">
        <w:rPr>
          <w:rFonts w:cs="Calibri"/>
          <w:sz w:val="19"/>
          <w:szCs w:val="19"/>
        </w:rPr>
        <w:t xml:space="preserve"> para denunciar cualquier situación irregular</w:t>
      </w:r>
    </w:p>
    <w:p w14:paraId="4F64C6C9"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un cambio voluntario en la comunidad empresarial que implique la adopción por parte de sus miembros de unos mínimos éticos para contrarrestar la ocurren</w:t>
      </w:r>
      <w:r w:rsidR="00706909" w:rsidRPr="0039111C">
        <w:rPr>
          <w:rFonts w:cs="Calibri"/>
          <w:sz w:val="19"/>
          <w:szCs w:val="19"/>
        </w:rPr>
        <w:t>cia de prácticas de corrupción</w:t>
      </w:r>
    </w:p>
    <w:p w14:paraId="682AEE80"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Contribuir al desarrollo de u</w:t>
      </w:r>
      <w:r w:rsidR="00706909" w:rsidRPr="0039111C">
        <w:rPr>
          <w:rFonts w:cs="Calibri"/>
          <w:sz w:val="19"/>
          <w:szCs w:val="19"/>
        </w:rPr>
        <w:t>n entorno de competencia justa</w:t>
      </w:r>
    </w:p>
    <w:p w14:paraId="520C8A67"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Construir un espacio donde puedan abordarse abiertamente situaciones que generen cualquier tipo de duda para los participantes</w:t>
      </w:r>
    </w:p>
    <w:p w14:paraId="46266C75" w14:textId="77777777" w:rsidR="00497BAB" w:rsidRPr="0039111C" w:rsidRDefault="00497BAB"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Prevenir y combatir conductas desleales o anticompetitivas que afecten la libre competencia del mercado.</w:t>
      </w:r>
    </w:p>
    <w:p w14:paraId="4B1B9294" w14:textId="77777777" w:rsidR="00406916" w:rsidRPr="0039111C" w:rsidRDefault="0040691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BD31BF1"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Al suscribir este documento, me comprometo a:</w:t>
      </w:r>
    </w:p>
    <w:p w14:paraId="6CE3E722"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E26E37B" w14:textId="77777777" w:rsidR="005D10F9" w:rsidRPr="0039111C" w:rsidRDefault="007664F6"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No pagar, ofrecer, recibir o solicitar dádivas, sobornos o cualquier otra ventaja con la intención de inducir a realizar una acción deshonesta, ilegal o que pudiera ocasionar pérdida de confianza en </w:t>
      </w:r>
      <w:r w:rsidR="005D10F9" w:rsidRPr="0039111C">
        <w:rPr>
          <w:rFonts w:cs="Calibri"/>
          <w:sz w:val="19"/>
          <w:szCs w:val="19"/>
        </w:rPr>
        <w:t>el desarrollo del proceso de selección.</w:t>
      </w:r>
    </w:p>
    <w:p w14:paraId="34F1E7AF" w14:textId="77777777" w:rsidR="00E53A52" w:rsidRPr="0039111C" w:rsidRDefault="00E53A52"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Aplicar el Código de Ética de Ecopetrol y los Manuales de Cumplimiento (Prevención del Fraude, la Corrupción, el Lavado de Activos y la Financiación del Terrorismo)</w:t>
      </w:r>
    </w:p>
    <w:p w14:paraId="3F52041C"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Utilizar los canales definidos por ECOPETROL para denunciar cualquier situación irregular</w:t>
      </w:r>
      <w:r w:rsidR="003D4418" w:rsidRPr="0039111C">
        <w:rPr>
          <w:rFonts w:cs="Calibri"/>
          <w:sz w:val="19"/>
          <w:szCs w:val="19"/>
        </w:rPr>
        <w:t xml:space="preserve"> (Ver Anexo 1)</w:t>
      </w:r>
    </w:p>
    <w:p w14:paraId="4874705A"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en mi Empresa la cultura de legalidad y transparencia en los negocios, sustentado en el ejemplo y el respeto por condiciones de competencia equitativas</w:t>
      </w:r>
    </w:p>
    <w:p w14:paraId="3606FFCB" w14:textId="77777777" w:rsidR="00C7353E" w:rsidRPr="0039111C" w:rsidRDefault="00D15546"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Desarrollar controles internos que permitan identificar que no se presenten situaciones irregulares</w:t>
      </w:r>
    </w:p>
    <w:p w14:paraId="458FD315" w14:textId="77777777" w:rsidR="00BE609C" w:rsidRPr="0039111C" w:rsidRDefault="00BE609C" w:rsidP="001B75FA">
      <w:pPr>
        <w:pStyle w:val="Prrafodelista"/>
        <w:autoSpaceDE w:val="0"/>
        <w:autoSpaceDN w:val="0"/>
        <w:adjustRightInd w:val="0"/>
        <w:spacing w:line="276" w:lineRule="auto"/>
        <w:ind w:left="0"/>
        <w:rPr>
          <w:rFonts w:cs="Calibri"/>
          <w:sz w:val="19"/>
          <w:szCs w:val="19"/>
        </w:rPr>
      </w:pPr>
    </w:p>
    <w:p w14:paraId="39A19948" w14:textId="77777777" w:rsidR="0037183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S</w:t>
      </w:r>
      <w:r w:rsidR="00044E5C" w:rsidRPr="0039111C">
        <w:rPr>
          <w:rFonts w:ascii="Verdana" w:eastAsiaTheme="minorHAnsi" w:hAnsi="Verdana" w:cs="Calibri"/>
          <w:sz w:val="19"/>
          <w:szCs w:val="19"/>
          <w:lang w:eastAsia="en-US"/>
        </w:rPr>
        <w:t xml:space="preserve">i identifico una situación irregular y que no cumpla lo establecido en este pacto, </w:t>
      </w:r>
      <w:r w:rsidR="0037183C" w:rsidRPr="0039111C">
        <w:rPr>
          <w:rFonts w:ascii="Verdana" w:eastAsiaTheme="minorHAnsi" w:hAnsi="Verdana" w:cs="Calibri"/>
          <w:sz w:val="19"/>
          <w:szCs w:val="19"/>
          <w:lang w:eastAsia="en-US"/>
        </w:rPr>
        <w:t xml:space="preserve">me comprometo a utilizar los canales de comunicación definidos </w:t>
      </w:r>
      <w:r w:rsidR="00044E5C" w:rsidRPr="0039111C">
        <w:rPr>
          <w:rFonts w:ascii="Verdana" w:eastAsiaTheme="minorHAnsi" w:hAnsi="Verdana" w:cs="Calibri"/>
          <w:sz w:val="19"/>
          <w:szCs w:val="19"/>
          <w:lang w:eastAsia="en-US"/>
        </w:rPr>
        <w:t>para abordar este tipo de situaciones. Asimismo, me comprometo a utilizar estos mecanismos a fin de</w:t>
      </w:r>
      <w:r w:rsidR="00497BAB" w:rsidRPr="0039111C">
        <w:rPr>
          <w:rFonts w:ascii="Verdana" w:eastAsiaTheme="minorHAnsi" w:hAnsi="Verdana" w:cs="Calibri"/>
          <w:sz w:val="19"/>
          <w:szCs w:val="19"/>
          <w:lang w:eastAsia="en-US"/>
        </w:rPr>
        <w:t xml:space="preserve"> no</w:t>
      </w:r>
      <w:r w:rsidR="00044E5C" w:rsidRPr="0039111C">
        <w:rPr>
          <w:rFonts w:ascii="Verdana" w:eastAsiaTheme="minorHAnsi" w:hAnsi="Verdana" w:cs="Calibri"/>
          <w:sz w:val="19"/>
          <w:szCs w:val="19"/>
          <w:lang w:eastAsia="en-US"/>
        </w:rPr>
        <w:t xml:space="preserve"> obtener una ventaja particular o con el objeto de comprometer el buen nombre o crear asomos de dudas que no pueda sustentar de manera objetiva</w:t>
      </w:r>
      <w:r w:rsidR="00FE453C" w:rsidRPr="0039111C">
        <w:rPr>
          <w:rFonts w:ascii="Verdana" w:eastAsiaTheme="minorHAnsi" w:hAnsi="Verdana" w:cs="Calibri"/>
          <w:sz w:val="19"/>
          <w:szCs w:val="19"/>
          <w:lang w:eastAsia="en-US"/>
        </w:rPr>
        <w:t>. Esto incluye abstenerme de realizar denuncias que tengan por objeto entorpecer el Proceso de Selección o crear dudas que carezcan de soporte.</w:t>
      </w:r>
    </w:p>
    <w:p w14:paraId="07823208" w14:textId="77777777" w:rsidR="00044E5C" w:rsidRPr="0039111C" w:rsidRDefault="00044E5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8C60C56" w14:textId="77777777" w:rsidR="00044E5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Finalmente, e</w:t>
      </w:r>
      <w:r w:rsidR="00044E5C" w:rsidRPr="0039111C">
        <w:rPr>
          <w:rFonts w:ascii="Verdana" w:eastAsiaTheme="minorHAnsi" w:hAnsi="Verdana" w:cs="Calibri"/>
          <w:sz w:val="19"/>
          <w:szCs w:val="19"/>
          <w:lang w:eastAsia="en-US"/>
        </w:rPr>
        <w:t xml:space="preserve">ntiendo que no </w:t>
      </w:r>
      <w:r w:rsidR="00861CCA" w:rsidRPr="0039111C">
        <w:rPr>
          <w:rFonts w:ascii="Verdana" w:eastAsiaTheme="minorHAnsi" w:hAnsi="Verdana" w:cs="Calibri"/>
          <w:sz w:val="19"/>
          <w:szCs w:val="19"/>
          <w:lang w:eastAsia="en-US"/>
        </w:rPr>
        <w:t>actuar según lo establecido</w:t>
      </w:r>
      <w:r w:rsidR="00044E5C" w:rsidRPr="0039111C">
        <w:rPr>
          <w:rFonts w:ascii="Verdana" w:eastAsiaTheme="minorHAnsi" w:hAnsi="Verdana" w:cs="Calibri"/>
          <w:sz w:val="19"/>
          <w:szCs w:val="19"/>
          <w:lang w:eastAsia="en-US"/>
        </w:rPr>
        <w:t xml:space="preserve"> en este documento supone </w:t>
      </w:r>
      <w:r w:rsidR="00861CCA" w:rsidRPr="0039111C">
        <w:rPr>
          <w:rFonts w:ascii="Verdana" w:eastAsiaTheme="minorHAnsi" w:hAnsi="Verdana" w:cs="Calibri"/>
          <w:sz w:val="19"/>
          <w:szCs w:val="19"/>
          <w:lang w:eastAsia="en-US"/>
        </w:rPr>
        <w:t>in</w:t>
      </w:r>
      <w:r w:rsidR="00044E5C" w:rsidRPr="0039111C">
        <w:rPr>
          <w:rFonts w:ascii="Verdana" w:eastAsiaTheme="minorHAnsi" w:hAnsi="Verdana" w:cs="Calibri"/>
          <w:sz w:val="19"/>
          <w:szCs w:val="19"/>
          <w:lang w:eastAsia="en-US"/>
        </w:rPr>
        <w:t xml:space="preserve">cumplir con las reglas de juego definidas, </w:t>
      </w:r>
      <w:r w:rsidR="00C16574" w:rsidRPr="0039111C">
        <w:rPr>
          <w:rFonts w:ascii="Verdana" w:eastAsiaTheme="minorHAnsi" w:hAnsi="Verdana" w:cs="Calibri"/>
          <w:sz w:val="19"/>
          <w:szCs w:val="19"/>
          <w:lang w:eastAsia="en-US"/>
        </w:rPr>
        <w:t>lo cual dará lugar a las consecuencias previstas tanto en la Ley como en los Documentos del Proceso de Selección</w:t>
      </w:r>
      <w:r w:rsidR="00D63D92" w:rsidRPr="0039111C">
        <w:rPr>
          <w:rFonts w:ascii="Verdana" w:eastAsiaTheme="minorHAnsi" w:hAnsi="Verdana" w:cs="Calibri"/>
          <w:sz w:val="19"/>
          <w:szCs w:val="19"/>
          <w:lang w:eastAsia="en-US"/>
        </w:rPr>
        <w:t xml:space="preserve"> por violación al Código de Ética de Ecopetrol</w:t>
      </w:r>
      <w:r w:rsidR="00C16574" w:rsidRPr="0039111C">
        <w:rPr>
          <w:rFonts w:ascii="Verdana" w:eastAsiaTheme="minorHAnsi" w:hAnsi="Verdana" w:cs="Calibri"/>
          <w:sz w:val="19"/>
          <w:szCs w:val="19"/>
          <w:lang w:eastAsia="en-US"/>
        </w:rPr>
        <w:t>.</w:t>
      </w:r>
    </w:p>
    <w:p w14:paraId="50D41842"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73B36DB8" w14:textId="77777777" w:rsidR="00F7457D" w:rsidRPr="0039111C" w:rsidRDefault="00F7457D"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5853291" w14:textId="1D82421F"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Este documento se suscribe en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a los</w:t>
      </w:r>
      <w:r w:rsidR="004C355D" w:rsidRPr="0039111C">
        <w:rPr>
          <w:rFonts w:ascii="Verdana" w:eastAsiaTheme="minorHAnsi" w:hAnsi="Verdana" w:cs="Calibri"/>
          <w:sz w:val="19"/>
          <w:szCs w:val="19"/>
          <w:lang w:eastAsia="en-US"/>
        </w:rPr>
        <w:t xml:space="preserve"> </w:t>
      </w:r>
      <w:r w:rsidR="00116103" w:rsidRPr="0039111C">
        <w:rPr>
          <w:rFonts w:ascii="Verdana" w:eastAsiaTheme="minorHAnsi" w:hAnsi="Verdana" w:cs="Calibri"/>
          <w:sz w:val="19"/>
          <w:szCs w:val="19"/>
          <w:lang w:eastAsia="en-US"/>
        </w:rPr>
        <w:t>_</w:t>
      </w:r>
      <w:r w:rsidR="00832CD9" w:rsidRPr="0039111C">
        <w:rPr>
          <w:rFonts w:ascii="Verdana" w:eastAsiaTheme="minorHAnsi" w:hAnsi="Verdana" w:cs="Calibri"/>
          <w:sz w:val="19"/>
          <w:szCs w:val="19"/>
          <w:lang w:eastAsia="en-US"/>
        </w:rPr>
        <w:t>_ días</w:t>
      </w:r>
      <w:r w:rsidR="004C355D" w:rsidRPr="0039111C">
        <w:rPr>
          <w:rFonts w:ascii="Verdana" w:eastAsiaTheme="minorHAnsi" w:hAnsi="Verdana" w:cs="Calibri"/>
          <w:sz w:val="19"/>
          <w:szCs w:val="19"/>
          <w:lang w:eastAsia="en-US"/>
        </w:rPr>
        <w:t xml:space="preserve"> del mes de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 xml:space="preserve"> </w:t>
      </w:r>
      <w:proofErr w:type="spellStart"/>
      <w:r w:rsidRPr="0039111C">
        <w:rPr>
          <w:rFonts w:ascii="Verdana" w:eastAsiaTheme="minorHAnsi" w:hAnsi="Verdana" w:cs="Calibri"/>
          <w:sz w:val="19"/>
          <w:szCs w:val="19"/>
          <w:lang w:eastAsia="en-US"/>
        </w:rPr>
        <w:t>de</w:t>
      </w:r>
      <w:proofErr w:type="spellEnd"/>
      <w:r w:rsidRPr="0039111C">
        <w:rPr>
          <w:rFonts w:ascii="Verdana" w:eastAsiaTheme="minorHAnsi" w:hAnsi="Verdana" w:cs="Calibri"/>
          <w:sz w:val="19"/>
          <w:szCs w:val="19"/>
          <w:lang w:eastAsia="en-US"/>
        </w:rPr>
        <w:t xml:space="preserve"> </w:t>
      </w:r>
      <w:r w:rsidR="00F7457D" w:rsidRPr="0039111C">
        <w:rPr>
          <w:rFonts w:ascii="Verdana" w:eastAsiaTheme="minorHAnsi" w:hAnsi="Verdana" w:cs="Calibri"/>
          <w:sz w:val="19"/>
          <w:szCs w:val="19"/>
          <w:lang w:eastAsia="en-US"/>
        </w:rPr>
        <w:t>20</w:t>
      </w:r>
      <w:r w:rsidR="003D2EBE">
        <w:rPr>
          <w:rFonts w:ascii="Verdana" w:eastAsiaTheme="minorHAnsi" w:hAnsi="Verdana" w:cs="Calibri"/>
          <w:sz w:val="19"/>
          <w:szCs w:val="19"/>
          <w:lang w:eastAsia="en-US"/>
        </w:rPr>
        <w:t>2</w:t>
      </w:r>
      <w:r w:rsidR="00D344DC">
        <w:rPr>
          <w:rFonts w:ascii="Verdana" w:eastAsiaTheme="minorHAnsi" w:hAnsi="Verdana" w:cs="Calibri"/>
          <w:sz w:val="19"/>
          <w:szCs w:val="19"/>
          <w:lang w:eastAsia="en-US"/>
        </w:rPr>
        <w:t>5</w:t>
      </w:r>
      <w:r w:rsidRPr="0039111C">
        <w:rPr>
          <w:rFonts w:ascii="Verdana" w:eastAsiaTheme="minorHAnsi" w:hAnsi="Verdana" w:cs="Calibri"/>
          <w:sz w:val="19"/>
          <w:szCs w:val="19"/>
          <w:lang w:eastAsia="en-US"/>
        </w:rPr>
        <w:t>.</w:t>
      </w:r>
    </w:p>
    <w:p w14:paraId="21F1AEEF"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FD0BA86"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Los Firmantes,</w:t>
      </w:r>
    </w:p>
    <w:p w14:paraId="15908D42"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6587EA00" w14:textId="77777777" w:rsidR="00290FC5" w:rsidRPr="0039111C" w:rsidRDefault="00290FC5"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A28F7B7" w14:textId="77777777" w:rsidR="00BE609C" w:rsidRPr="0039111C" w:rsidRDefault="00BE609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00B3E8AC"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____________________________                                     ___________________________</w:t>
      </w:r>
    </w:p>
    <w:p w14:paraId="10F1C303"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Compañía                                                                         </w:t>
      </w:r>
      <w:proofErr w:type="spellStart"/>
      <w:r w:rsidRPr="0039111C">
        <w:rPr>
          <w:rFonts w:ascii="Verdana" w:eastAsiaTheme="minorHAnsi" w:hAnsi="Verdana" w:cs="Calibri"/>
          <w:sz w:val="19"/>
          <w:szCs w:val="19"/>
          <w:lang w:eastAsia="en-US"/>
        </w:rPr>
        <w:t>Compañía</w:t>
      </w:r>
      <w:proofErr w:type="spellEnd"/>
    </w:p>
    <w:p w14:paraId="25D30A3B" w14:textId="292F53CA"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Representante Legal                                                          Representante Legal</w:t>
      </w:r>
    </w:p>
    <w:p w14:paraId="2C3C4AFF"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NIT                                                                                   </w:t>
      </w:r>
      <w:proofErr w:type="spellStart"/>
      <w:r w:rsidRPr="0039111C">
        <w:rPr>
          <w:rFonts w:ascii="Verdana" w:eastAsiaTheme="minorHAnsi" w:hAnsi="Verdana" w:cs="Calibri"/>
          <w:sz w:val="19"/>
          <w:szCs w:val="19"/>
          <w:lang w:eastAsia="en-US"/>
        </w:rPr>
        <w:t>NIT</w:t>
      </w:r>
      <w:proofErr w:type="spellEnd"/>
    </w:p>
    <w:p w14:paraId="2015D46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0081E7EC" w14:textId="77777777" w:rsidR="00026181" w:rsidRPr="0039111C" w:rsidRDefault="00026181" w:rsidP="001B75FA">
      <w:pPr>
        <w:autoSpaceDE w:val="0"/>
        <w:autoSpaceDN w:val="0"/>
        <w:adjustRightInd w:val="0"/>
        <w:spacing w:after="0" w:line="276" w:lineRule="auto"/>
        <w:contextualSpacing/>
        <w:rPr>
          <w:rFonts w:ascii="Verdana" w:hAnsi="Verdana"/>
          <w:bCs/>
          <w:sz w:val="19"/>
          <w:szCs w:val="19"/>
        </w:rPr>
      </w:pPr>
    </w:p>
    <w:p w14:paraId="12AAED91" w14:textId="77777777" w:rsidR="00F7457D" w:rsidRPr="0039111C" w:rsidRDefault="00F7457D" w:rsidP="001B75FA">
      <w:pPr>
        <w:autoSpaceDE w:val="0"/>
        <w:autoSpaceDN w:val="0"/>
        <w:adjustRightInd w:val="0"/>
        <w:spacing w:after="0" w:line="276" w:lineRule="auto"/>
        <w:contextualSpacing/>
        <w:rPr>
          <w:rFonts w:ascii="Verdana" w:hAnsi="Verdana"/>
          <w:bCs/>
          <w:sz w:val="19"/>
          <w:szCs w:val="19"/>
        </w:rPr>
      </w:pPr>
    </w:p>
    <w:p w14:paraId="42687E9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DCC9F2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E025529"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A89F65C"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49BD19F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69ACE5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BEA816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E72FCE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C5CCB08"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EE5FD0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8299B0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F2D94C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2B0FDA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AFF5FA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204A8C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7CC062F"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915E06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174F1AD7" w14:textId="77777777" w:rsidR="00EA1BEF" w:rsidRPr="0039111C" w:rsidRDefault="00EA1BEF" w:rsidP="00E87387">
      <w:pPr>
        <w:spacing w:before="0" w:after="0" w:line="276" w:lineRule="auto"/>
        <w:contextualSpacing/>
        <w:rPr>
          <w:rFonts w:ascii="Verdana" w:hAnsi="Verdana" w:cs="Calibri"/>
          <w:b/>
          <w:sz w:val="19"/>
          <w:szCs w:val="19"/>
        </w:rPr>
      </w:pPr>
    </w:p>
    <w:p w14:paraId="50C57A94" w14:textId="77777777" w:rsidR="001D120E" w:rsidRPr="0039111C" w:rsidRDefault="001D120E" w:rsidP="00E87387">
      <w:pPr>
        <w:spacing w:before="0" w:after="0" w:line="276" w:lineRule="auto"/>
        <w:contextualSpacing/>
        <w:rPr>
          <w:rFonts w:ascii="Verdana" w:hAnsi="Verdana" w:cs="Calibri"/>
          <w:b/>
          <w:sz w:val="19"/>
          <w:szCs w:val="19"/>
        </w:rPr>
      </w:pPr>
    </w:p>
    <w:p w14:paraId="42FC5CC0" w14:textId="77777777" w:rsidR="001D120E" w:rsidRPr="0039111C" w:rsidRDefault="001D120E" w:rsidP="00E87387">
      <w:pPr>
        <w:spacing w:before="0" w:after="0" w:line="276" w:lineRule="auto"/>
        <w:contextualSpacing/>
        <w:rPr>
          <w:rFonts w:ascii="Verdana" w:hAnsi="Verdana" w:cs="Calibri"/>
          <w:b/>
          <w:sz w:val="19"/>
          <w:szCs w:val="19"/>
        </w:rPr>
      </w:pPr>
    </w:p>
    <w:p w14:paraId="667F1B8C" w14:textId="77777777" w:rsidR="001D120E" w:rsidRDefault="001D120E" w:rsidP="00E87387">
      <w:pPr>
        <w:spacing w:before="0" w:after="0" w:line="276" w:lineRule="auto"/>
        <w:contextualSpacing/>
        <w:rPr>
          <w:rFonts w:ascii="Verdana" w:hAnsi="Verdana" w:cs="Calibri"/>
          <w:b/>
          <w:sz w:val="19"/>
          <w:szCs w:val="19"/>
        </w:rPr>
      </w:pPr>
    </w:p>
    <w:p w14:paraId="3550B5FB" w14:textId="77777777" w:rsidR="0039111C" w:rsidRDefault="0039111C" w:rsidP="00E87387">
      <w:pPr>
        <w:spacing w:before="0" w:after="0" w:line="276" w:lineRule="auto"/>
        <w:contextualSpacing/>
        <w:rPr>
          <w:rFonts w:ascii="Verdana" w:hAnsi="Verdana" w:cs="Calibri"/>
          <w:b/>
          <w:sz w:val="19"/>
          <w:szCs w:val="19"/>
        </w:rPr>
      </w:pPr>
    </w:p>
    <w:p w14:paraId="74623C24" w14:textId="77777777" w:rsidR="0039111C" w:rsidRPr="0039111C" w:rsidRDefault="0039111C" w:rsidP="00E87387">
      <w:pPr>
        <w:spacing w:before="0" w:after="0" w:line="276" w:lineRule="auto"/>
        <w:contextualSpacing/>
        <w:rPr>
          <w:rFonts w:ascii="Verdana" w:hAnsi="Verdana" w:cs="Calibri"/>
          <w:b/>
          <w:sz w:val="19"/>
          <w:szCs w:val="19"/>
        </w:rPr>
      </w:pPr>
    </w:p>
    <w:p w14:paraId="77AA28BC" w14:textId="77777777" w:rsidR="001D120E" w:rsidRPr="0039111C" w:rsidRDefault="001D120E" w:rsidP="00E87387">
      <w:pPr>
        <w:spacing w:before="0" w:after="0" w:line="276" w:lineRule="auto"/>
        <w:contextualSpacing/>
        <w:rPr>
          <w:rFonts w:ascii="Verdana" w:hAnsi="Verdana" w:cs="Calibri"/>
          <w:b/>
          <w:sz w:val="19"/>
          <w:szCs w:val="19"/>
        </w:rPr>
      </w:pPr>
    </w:p>
    <w:p w14:paraId="55E9B7A5" w14:textId="77777777" w:rsidR="001D120E" w:rsidRPr="0039111C" w:rsidRDefault="001D120E" w:rsidP="00E87387">
      <w:pPr>
        <w:spacing w:before="0" w:after="0" w:line="276" w:lineRule="auto"/>
        <w:contextualSpacing/>
        <w:rPr>
          <w:rFonts w:ascii="Verdana" w:hAnsi="Verdana" w:cs="Calibri"/>
          <w:b/>
          <w:sz w:val="19"/>
          <w:szCs w:val="19"/>
        </w:rPr>
      </w:pPr>
    </w:p>
    <w:p w14:paraId="02371ED2" w14:textId="77777777" w:rsidR="001D120E" w:rsidRPr="0039111C" w:rsidRDefault="001D120E" w:rsidP="00E87387">
      <w:pPr>
        <w:spacing w:before="0" w:after="0" w:line="276" w:lineRule="auto"/>
        <w:contextualSpacing/>
        <w:rPr>
          <w:rFonts w:ascii="Verdana" w:hAnsi="Verdana" w:cs="Calibri"/>
          <w:b/>
          <w:sz w:val="19"/>
          <w:szCs w:val="19"/>
        </w:rPr>
      </w:pPr>
    </w:p>
    <w:p w14:paraId="17A604A8" w14:textId="77777777" w:rsidR="002B5D2E" w:rsidRPr="0039111C" w:rsidRDefault="002B5D2E" w:rsidP="00E87387">
      <w:pPr>
        <w:spacing w:before="0" w:after="0" w:line="276" w:lineRule="auto"/>
        <w:contextualSpacing/>
        <w:rPr>
          <w:rFonts w:ascii="Verdana" w:hAnsi="Verdana" w:cs="Calibri"/>
          <w:b/>
          <w:sz w:val="19"/>
          <w:szCs w:val="19"/>
        </w:rPr>
      </w:pPr>
    </w:p>
    <w:p w14:paraId="570D5482" w14:textId="77777777" w:rsidR="002B5D2E" w:rsidRPr="0039111C" w:rsidRDefault="002B5D2E" w:rsidP="00E87387">
      <w:pPr>
        <w:spacing w:before="0" w:after="0" w:line="276" w:lineRule="auto"/>
        <w:contextualSpacing/>
        <w:rPr>
          <w:rFonts w:ascii="Verdana" w:hAnsi="Verdana" w:cs="Calibri"/>
          <w:b/>
          <w:sz w:val="19"/>
          <w:szCs w:val="19"/>
        </w:rPr>
      </w:pPr>
    </w:p>
    <w:p w14:paraId="356FE7E7" w14:textId="77777777" w:rsidR="00EA1BEF" w:rsidRPr="0039111C" w:rsidRDefault="00EA1BEF" w:rsidP="001B75FA">
      <w:pPr>
        <w:spacing w:before="0" w:after="0" w:line="276" w:lineRule="auto"/>
        <w:contextualSpacing/>
        <w:jc w:val="center"/>
        <w:rPr>
          <w:rFonts w:ascii="Verdana" w:hAnsi="Verdana" w:cs="Calibri"/>
          <w:b/>
          <w:sz w:val="19"/>
          <w:szCs w:val="19"/>
        </w:rPr>
      </w:pPr>
    </w:p>
    <w:p w14:paraId="2120593E"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10C6E92" w14:textId="77777777" w:rsidR="006E0E78" w:rsidRPr="0039111C" w:rsidRDefault="006E0E78" w:rsidP="001B75FA">
      <w:pPr>
        <w:spacing w:before="0" w:after="0" w:line="276" w:lineRule="auto"/>
        <w:contextualSpacing/>
        <w:jc w:val="center"/>
        <w:rPr>
          <w:rFonts w:ascii="Verdana" w:hAnsi="Verdana" w:cs="Calibri"/>
          <w:b/>
          <w:sz w:val="19"/>
          <w:szCs w:val="19"/>
        </w:rPr>
      </w:pPr>
      <w:r w:rsidRPr="0039111C">
        <w:rPr>
          <w:rFonts w:ascii="Verdana" w:hAnsi="Verdana" w:cs="Calibri"/>
          <w:b/>
          <w:sz w:val="19"/>
          <w:szCs w:val="19"/>
        </w:rPr>
        <w:lastRenderedPageBreak/>
        <w:t xml:space="preserve">ANEXO 1: </w:t>
      </w:r>
      <w:r w:rsidR="003D4418" w:rsidRPr="0039111C">
        <w:rPr>
          <w:rFonts w:ascii="Verdana" w:hAnsi="Verdana" w:cs="Calibri"/>
          <w:b/>
          <w:sz w:val="19"/>
          <w:szCs w:val="19"/>
        </w:rPr>
        <w:t>COMPORTAMIENTOS INADECUADOS</w:t>
      </w:r>
    </w:p>
    <w:p w14:paraId="04FAC91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2400EFCA" w14:textId="77777777" w:rsidR="008A5AE4" w:rsidRPr="0039111C" w:rsidRDefault="008A5AE4"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 xml:space="preserve">A manera de referencia, se relacionan los principales comportamientos inadecuados </w:t>
      </w:r>
      <w:proofErr w:type="gramStart"/>
      <w:r w:rsidRPr="0039111C">
        <w:rPr>
          <w:rFonts w:ascii="Verdana" w:hAnsi="Verdana" w:cs="Calibri"/>
          <w:sz w:val="19"/>
          <w:szCs w:val="19"/>
        </w:rPr>
        <w:t>a</w:t>
      </w:r>
      <w:proofErr w:type="gramEnd"/>
      <w:r w:rsidRPr="0039111C">
        <w:rPr>
          <w:rFonts w:ascii="Verdana" w:hAnsi="Verdana" w:cs="Calibri"/>
          <w:sz w:val="19"/>
          <w:szCs w:val="19"/>
        </w:rPr>
        <w:t xml:space="preserve"> tener en cuenta en el desarrollo del Proceso de Selección. Para conocer la totalidad de estos comportamientos y tipologías consideradas como inadecuadas por Ecopetrol, consultar el Código de Ética de Ecopetrol y los Manuales de Cumplimiento (Prevención del Fraude, la Corrupción, el Lavado de Activos y la Financiación del Terrorismo)</w:t>
      </w:r>
    </w:p>
    <w:p w14:paraId="52FBE4F5"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p>
    <w:p w14:paraId="248B7D46"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 xml:space="preserve">De la misma forma, se considerarán comportamientos inadecuados aquellos tipificados como delitos contra la administración pública, los relacionados en la Ley 1474 de 2011 (Estatuto Anticorrupción), la Ley de prácticas Corruptas en el Extranjero (FCPA), Ley Anticorrupción del Reino Unido (UK </w:t>
      </w:r>
      <w:proofErr w:type="spellStart"/>
      <w:r w:rsidRPr="0039111C">
        <w:rPr>
          <w:rFonts w:ascii="Verdana" w:hAnsi="Verdana" w:cs="Calibri"/>
          <w:sz w:val="19"/>
          <w:szCs w:val="19"/>
        </w:rPr>
        <w:t>Bribery</w:t>
      </w:r>
      <w:proofErr w:type="spellEnd"/>
      <w:r w:rsidRPr="0039111C">
        <w:rPr>
          <w:rFonts w:ascii="Verdana" w:hAnsi="Verdana" w:cs="Calibri"/>
          <w:sz w:val="19"/>
          <w:szCs w:val="19"/>
        </w:rPr>
        <w:t xml:space="preserve"> </w:t>
      </w:r>
      <w:proofErr w:type="spellStart"/>
      <w:r w:rsidRPr="0039111C">
        <w:rPr>
          <w:rFonts w:ascii="Verdana" w:hAnsi="Verdana" w:cs="Calibri"/>
          <w:sz w:val="19"/>
          <w:szCs w:val="19"/>
        </w:rPr>
        <w:t>Act</w:t>
      </w:r>
      <w:proofErr w:type="spellEnd"/>
      <w:r w:rsidRPr="0039111C">
        <w:rPr>
          <w:rFonts w:ascii="Verdana" w:hAnsi="Verdana" w:cs="Calibri"/>
          <w:sz w:val="19"/>
          <w:szCs w:val="19"/>
        </w:rPr>
        <w:t>), el Principio 10 del Pacto Global, la Convención contra el cohecho OCDE (corrupción, cohecho de servidores públicos), entre otras</w:t>
      </w:r>
      <w:r w:rsidR="00750C62" w:rsidRPr="0039111C">
        <w:rPr>
          <w:rFonts w:ascii="Verdana" w:hAnsi="Verdana" w:cs="Calibri"/>
          <w:sz w:val="19"/>
          <w:szCs w:val="19"/>
        </w:rPr>
        <w:t>.</w:t>
      </w:r>
    </w:p>
    <w:p w14:paraId="165199FC" w14:textId="77777777" w:rsidR="009B4998" w:rsidRPr="0039111C" w:rsidRDefault="009B4998" w:rsidP="001B75FA">
      <w:pPr>
        <w:autoSpaceDE w:val="0"/>
        <w:autoSpaceDN w:val="0"/>
        <w:adjustRightInd w:val="0"/>
        <w:spacing w:after="0" w:line="276" w:lineRule="auto"/>
        <w:contextualSpacing/>
        <w:rPr>
          <w:rFonts w:ascii="Verdana" w:hAnsi="Verdana" w:cs="Calibri"/>
          <w:b/>
          <w:bCs/>
          <w:sz w:val="19"/>
          <w:szCs w:val="19"/>
        </w:rPr>
      </w:pPr>
    </w:p>
    <w:p w14:paraId="538D0AD3"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b/>
          <w:bCs/>
          <w:sz w:val="19"/>
          <w:szCs w:val="19"/>
        </w:rPr>
        <w:t xml:space="preserve">Soborno: </w:t>
      </w:r>
      <w:r w:rsidRPr="0039111C">
        <w:rPr>
          <w:rFonts w:ascii="Verdana" w:hAnsi="Verdana" w:cs="Calibri"/>
          <w:sz w:val="19"/>
          <w:szCs w:val="19"/>
        </w:rPr>
        <w:t>El ofrecimiento o aceptación de cualquier tipo de regalos, préstamos, honorarios, retribución o cualquier otra ventaja prometida y ofrecida por o a cualquier persona con la intención de inducirla a realizar una acción deshonesta, ilegal o que pudiera ocasionar pérdida de confianza en la conducción de las actividades comerciales de la empresa.</w:t>
      </w:r>
    </w:p>
    <w:p w14:paraId="64E515EB"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386CD56" w14:textId="77777777" w:rsidR="00F3425C" w:rsidRPr="0039111C" w:rsidRDefault="00F3425C" w:rsidP="001B75FA">
      <w:pPr>
        <w:spacing w:after="0" w:line="276" w:lineRule="auto"/>
        <w:contextualSpacing/>
        <w:rPr>
          <w:rFonts w:ascii="Verdana" w:hAnsi="Verdana" w:cs="Calibri"/>
          <w:sz w:val="19"/>
          <w:szCs w:val="19"/>
        </w:rPr>
      </w:pPr>
      <w:r w:rsidRPr="0039111C">
        <w:rPr>
          <w:rFonts w:ascii="Verdana" w:hAnsi="Verdana" w:cs="Calibri"/>
          <w:b/>
          <w:sz w:val="19"/>
          <w:szCs w:val="19"/>
        </w:rPr>
        <w:t xml:space="preserve">Conflicto de Interés: </w:t>
      </w:r>
      <w:r w:rsidRPr="0039111C">
        <w:rPr>
          <w:rFonts w:ascii="Verdana" w:hAnsi="Verdana" w:cs="Calibri"/>
          <w:sz w:val="19"/>
          <w:szCs w:val="19"/>
        </w:rPr>
        <w:t xml:space="preserve">Contraposición de los intereses o motivaciones que concurren o pueden concurrir en quien actúa en nombre o representación de una Ecopetrol S.A., o en cumplimiento de funciones o actividades asignadas por esta sociedad, y que lo pueden llevar a adoptar decisiones o a realizar actos que van en beneficio propio o de terceros y en detrimento de los intereses de Ecopetrol S.A. que representa. Existe conflicto de interés cuando no es posible la satisfacción simultánea de dos intereses (el individual de quien actúa en nombre o representación Ecopetrol S.A., o en cumplimiento de funciones o actividades asignadas por ella, y el de Ecopetrol S.A. </w:t>
      </w:r>
    </w:p>
    <w:p w14:paraId="2580247A" w14:textId="77777777" w:rsidR="00B31637" w:rsidRPr="0039111C" w:rsidRDefault="00B31637" w:rsidP="001B75FA">
      <w:pPr>
        <w:spacing w:after="0" w:line="276" w:lineRule="auto"/>
        <w:contextualSpacing/>
        <w:rPr>
          <w:rFonts w:ascii="Verdana" w:hAnsi="Verdana" w:cs="Calibri"/>
          <w:sz w:val="19"/>
          <w:szCs w:val="19"/>
        </w:rPr>
      </w:pPr>
    </w:p>
    <w:p w14:paraId="400413B1" w14:textId="77777777" w:rsidR="00F3425C" w:rsidRPr="0039111C" w:rsidRDefault="00F3425C" w:rsidP="001B75FA">
      <w:pPr>
        <w:spacing w:after="0" w:line="276" w:lineRule="auto"/>
        <w:contextualSpacing/>
        <w:rPr>
          <w:rFonts w:ascii="Verdana" w:hAnsi="Verdana"/>
          <w:sz w:val="19"/>
          <w:szCs w:val="19"/>
        </w:rPr>
      </w:pPr>
      <w:r w:rsidRPr="0039111C">
        <w:rPr>
          <w:rFonts w:ascii="Verdana" w:hAnsi="Verdana" w:cs="Calibri"/>
          <w:sz w:val="19"/>
          <w:szCs w:val="19"/>
        </w:rPr>
        <w:t xml:space="preserve">El conflicto de interés puede generarse cuando el criterio de las personas podría ser influenciado, o podría parecer influenciado, por la posibilidad de un beneficio personal. Los empleados, </w:t>
      </w:r>
      <w:proofErr w:type="gramStart"/>
      <w:r w:rsidRPr="0039111C">
        <w:rPr>
          <w:rFonts w:ascii="Verdana" w:hAnsi="Verdana" w:cs="Calibri"/>
          <w:sz w:val="19"/>
          <w:szCs w:val="19"/>
        </w:rPr>
        <w:t>proponentes  y</w:t>
      </w:r>
      <w:proofErr w:type="gramEnd"/>
      <w:r w:rsidRPr="0039111C">
        <w:rPr>
          <w:rFonts w:ascii="Verdana" w:hAnsi="Verdana" w:cs="Calibri"/>
          <w:sz w:val="19"/>
          <w:szCs w:val="19"/>
        </w:rPr>
        <w:t xml:space="preserve"> contratistas de Ecopetrol deben ser siempre consientes de posibles conflictos y buscar evitarlos. Todos los empleados, proponentes y contratistas son responsables de informarlos, </w:t>
      </w:r>
      <w:proofErr w:type="gramStart"/>
      <w:r w:rsidRPr="0039111C">
        <w:rPr>
          <w:rFonts w:ascii="Verdana" w:hAnsi="Verdana" w:cs="Calibri"/>
          <w:sz w:val="19"/>
          <w:szCs w:val="19"/>
        </w:rPr>
        <w:t>que</w:t>
      </w:r>
      <w:proofErr w:type="gramEnd"/>
      <w:r w:rsidRPr="0039111C">
        <w:rPr>
          <w:rFonts w:ascii="Verdana" w:hAnsi="Verdana" w:cs="Calibri"/>
          <w:sz w:val="19"/>
          <w:szCs w:val="19"/>
        </w:rPr>
        <w:t xml:space="preserve"> a su criterio, generan o pudiera generar un conflicto de interés o la apariencia de uno. Se alienta a </w:t>
      </w:r>
      <w:proofErr w:type="gramStart"/>
      <w:r w:rsidRPr="0039111C">
        <w:rPr>
          <w:rFonts w:ascii="Verdana" w:hAnsi="Verdana" w:cs="Calibri"/>
          <w:sz w:val="19"/>
          <w:szCs w:val="19"/>
        </w:rPr>
        <w:t>que  empleados</w:t>
      </w:r>
      <w:proofErr w:type="gramEnd"/>
      <w:r w:rsidRPr="0039111C">
        <w:rPr>
          <w:rFonts w:ascii="Verdana" w:hAnsi="Verdana" w:cs="Calibri"/>
          <w:sz w:val="19"/>
          <w:szCs w:val="19"/>
        </w:rPr>
        <w:t>, proveedores y contratistas presenten inquietudes referentes a estos temas a través de los canales dispuestos.</w:t>
      </w:r>
    </w:p>
    <w:p w14:paraId="7774500E"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430125C" w14:textId="77777777" w:rsidR="00F3425C" w:rsidRPr="0039111C" w:rsidRDefault="00F3425C" w:rsidP="001B75FA">
      <w:pPr>
        <w:autoSpaceDE w:val="0"/>
        <w:autoSpaceDN w:val="0"/>
        <w:adjustRightInd w:val="0"/>
        <w:spacing w:after="0" w:line="276" w:lineRule="auto"/>
        <w:contextualSpacing/>
        <w:rPr>
          <w:rFonts w:ascii="Verdana" w:hAnsi="Verdana" w:cs="Calibri"/>
          <w:b/>
          <w:bCs/>
          <w:sz w:val="19"/>
          <w:szCs w:val="19"/>
        </w:rPr>
      </w:pPr>
      <w:r w:rsidRPr="0039111C">
        <w:rPr>
          <w:rFonts w:ascii="Verdana" w:hAnsi="Verdana" w:cs="Calibri"/>
          <w:b/>
          <w:sz w:val="19"/>
          <w:szCs w:val="19"/>
        </w:rPr>
        <w:t>Regalos, hospitalidad y gastos:</w:t>
      </w:r>
      <w:r w:rsidRPr="0039111C">
        <w:rPr>
          <w:rFonts w:ascii="Verdana" w:hAnsi="Verdana" w:cs="Calibri"/>
          <w:sz w:val="19"/>
          <w:szCs w:val="19"/>
        </w:rPr>
        <w:t xml:space="preserve"> Se entenderá por regalos todo tipo de bienes, servicios, o préstamo que se ofrezca ostensiblemente como símbolo de amistad o manifestación de aprecio. Los regalos se pueden utilizar para expresar un propósito en común y el deseo de futuro éxito y prosperidad comercial. La hospitalidad incluye entretenimiento, comidas, recepciones, entradas a espectáculos, eventos sociales o deportivos, como actividades para iniciar o desarrollar una relación entre personas de negocios. Por gastos se entiende el pago por parte de la empresa de viáticos u otros gastos conexos incurridos por el potencial cliente o socio comercial, siempre y cuando dicho reembolso no sea parte del acuerdo contractual. Cuando </w:t>
      </w:r>
      <w:proofErr w:type="gramStart"/>
      <w:r w:rsidRPr="0039111C">
        <w:rPr>
          <w:rFonts w:ascii="Verdana" w:hAnsi="Verdana" w:cs="Calibri"/>
          <w:sz w:val="19"/>
          <w:szCs w:val="19"/>
        </w:rPr>
        <w:t>cualquiera de estos tres conceptos se dan</w:t>
      </w:r>
      <w:proofErr w:type="gramEnd"/>
      <w:r w:rsidRPr="0039111C">
        <w:rPr>
          <w:rFonts w:ascii="Verdana" w:hAnsi="Verdana" w:cs="Calibri"/>
          <w:sz w:val="19"/>
          <w:szCs w:val="19"/>
        </w:rPr>
        <w:t xml:space="preserve"> para recibir beneficios inapropiados, constituyen una forma de soborno.</w:t>
      </w:r>
      <w:r w:rsidRPr="0039111C">
        <w:rPr>
          <w:rFonts w:ascii="Verdana" w:hAnsi="Verdana" w:cs="Calibri"/>
          <w:b/>
          <w:bCs/>
          <w:sz w:val="19"/>
          <w:szCs w:val="19"/>
        </w:rPr>
        <w:t xml:space="preserve"> </w:t>
      </w:r>
    </w:p>
    <w:p w14:paraId="033D3535"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5E2EE74D" w14:textId="77777777" w:rsidR="00B31637" w:rsidRPr="0039111C" w:rsidRDefault="006E0E78" w:rsidP="001B75FA">
      <w:pPr>
        <w:autoSpaceDE w:val="0"/>
        <w:autoSpaceDN w:val="0"/>
        <w:adjustRightInd w:val="0"/>
        <w:spacing w:after="0" w:line="276" w:lineRule="auto"/>
        <w:contextualSpacing/>
        <w:rPr>
          <w:rFonts w:ascii="Verdana" w:eastAsiaTheme="minorHAnsi" w:hAnsi="Verdana" w:cs="Calibri"/>
          <w:sz w:val="19"/>
          <w:szCs w:val="19"/>
        </w:rPr>
      </w:pPr>
      <w:r w:rsidRPr="0039111C">
        <w:rPr>
          <w:rFonts w:ascii="Verdana" w:eastAsiaTheme="minorHAnsi" w:hAnsi="Verdana" w:cs="Calibri"/>
          <w:b/>
          <w:bCs/>
          <w:sz w:val="19"/>
          <w:szCs w:val="19"/>
        </w:rPr>
        <w:t>Contribuciones caritativas y patrocinios</w:t>
      </w:r>
      <w:r w:rsidRPr="0039111C">
        <w:rPr>
          <w:rFonts w:ascii="Verdana" w:eastAsiaTheme="minorHAnsi" w:hAnsi="Verdana" w:cs="Calibri"/>
          <w:sz w:val="19"/>
          <w:szCs w:val="19"/>
        </w:rPr>
        <w:t xml:space="preserve">: Por contribuciones a obras de caridad como forma de soborno, se entienden los pagos realizados en beneficio de la sociedad, con fines de caridad, educativos, de bienestar social o causas conexas, utilizadas como un subterfugio para sobornar. </w:t>
      </w:r>
    </w:p>
    <w:p w14:paraId="486C65E4"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018DC269"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3667DCCF"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sz w:val="19"/>
          <w:szCs w:val="19"/>
        </w:rPr>
        <w:t>Por patrocinio como forma de soborno, se entiende toda transacción comercial por medio de la cual la empresa realiza un pago, en efectivo o en especie, para asociar su nombre a una actividad o a otra organización, a cambio del cual obtendría derechos y beneficios indebidos.</w:t>
      </w:r>
    </w:p>
    <w:p w14:paraId="498EC08D"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047DADE1"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Contribuciones políticas: </w:t>
      </w:r>
      <w:r w:rsidRPr="0039111C">
        <w:rPr>
          <w:rFonts w:ascii="Verdana" w:eastAsiaTheme="minorHAnsi" w:hAnsi="Verdana" w:cs="Calibri"/>
          <w:sz w:val="19"/>
          <w:szCs w:val="19"/>
        </w:rPr>
        <w:t xml:space="preserve">Las contribuciones políticas como forma de soborno comprenden toda contribución, en efectivo o en especie, realizada con el propósito de apoyar una causa política a cambio de obtener ventajas indebidas en las transacciones de naturaleza comercial. Las contribuciones en especie pueden incluir obsequio de bienes o servicios, publicidad o actividades de promoción que respalden a un partido político, la compra de entradas para eventos de recaudación de fondos y contribuciones a organizaciones de investigación muy vinculadas a un partido político. </w:t>
      </w:r>
    </w:p>
    <w:p w14:paraId="64843D3E"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402E6FAE"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Pagos de facilitación: </w:t>
      </w:r>
      <w:r w:rsidRPr="0039111C">
        <w:rPr>
          <w:rFonts w:ascii="Verdana" w:eastAsiaTheme="minorHAnsi" w:hAnsi="Verdana" w:cs="Calibri"/>
          <w:sz w:val="19"/>
          <w:szCs w:val="19"/>
        </w:rPr>
        <w:t>También denominados pagos "facilitadores", "aceleradores" o "</w:t>
      </w:r>
      <w:proofErr w:type="spellStart"/>
      <w:r w:rsidRPr="0039111C">
        <w:rPr>
          <w:rFonts w:ascii="Verdana" w:eastAsiaTheme="minorHAnsi" w:hAnsi="Verdana" w:cs="Calibri"/>
          <w:sz w:val="19"/>
          <w:szCs w:val="19"/>
        </w:rPr>
        <w:t>aceitadores</w:t>
      </w:r>
      <w:proofErr w:type="spellEnd"/>
      <w:r w:rsidRPr="0039111C">
        <w:rPr>
          <w:rFonts w:ascii="Verdana" w:eastAsiaTheme="minorHAnsi" w:hAnsi="Verdana" w:cs="Calibri"/>
          <w:sz w:val="19"/>
          <w:szCs w:val="19"/>
        </w:rPr>
        <w:t>". Son pequeñas cantidades de dinero que se entregan a cambio de asegurar o agilizar el curso de un trámite o acción necesaria sobre la cual el responsable del pago de facilitación tiene un derecho conferido por ley</w:t>
      </w:r>
      <w:r w:rsidRPr="0039111C">
        <w:rPr>
          <w:rFonts w:ascii="Verdana" w:hAnsi="Verdana" w:cs="Calibri"/>
          <w:sz w:val="19"/>
          <w:szCs w:val="19"/>
        </w:rPr>
        <w:t xml:space="preserve">. </w:t>
      </w:r>
    </w:p>
    <w:p w14:paraId="507F3F3A" w14:textId="77777777" w:rsidR="006E0E78" w:rsidRPr="0039111C" w:rsidRDefault="006E0E78" w:rsidP="001B75FA">
      <w:pPr>
        <w:autoSpaceDE w:val="0"/>
        <w:autoSpaceDN w:val="0"/>
        <w:adjustRightInd w:val="0"/>
        <w:spacing w:after="0" w:line="276" w:lineRule="auto"/>
        <w:contextualSpacing/>
        <w:rPr>
          <w:rFonts w:ascii="Verdana" w:hAnsi="Verdana" w:cs="Calibri"/>
          <w:b/>
          <w:sz w:val="19"/>
          <w:szCs w:val="19"/>
        </w:rPr>
      </w:pPr>
    </w:p>
    <w:sectPr w:rsidR="006E0E78" w:rsidRPr="0039111C" w:rsidSect="005F1D40">
      <w:headerReference w:type="default" r:id="rId7"/>
      <w:footerReference w:type="default" r:id="rId8"/>
      <w:headerReference w:type="first" r:id="rId9"/>
      <w:footerReference w:type="first" r:id="rId10"/>
      <w:pgSz w:w="12242" w:h="15842" w:code="1"/>
      <w:pgMar w:top="1701" w:right="1185"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CEDA" w14:textId="77777777" w:rsidR="007211CA" w:rsidRDefault="007211CA" w:rsidP="00C732F4">
      <w:pPr>
        <w:spacing w:before="0" w:after="0"/>
      </w:pPr>
      <w:r>
        <w:separator/>
      </w:r>
    </w:p>
  </w:endnote>
  <w:endnote w:type="continuationSeparator" w:id="0">
    <w:p w14:paraId="0924486E" w14:textId="77777777" w:rsidR="007211CA" w:rsidRDefault="007211CA" w:rsidP="00C732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419" w14:textId="77777777" w:rsidR="003D2EBE" w:rsidRDefault="00364FCE">
    <w:pPr>
      <w:pStyle w:val="Piedepgina"/>
    </w:pPr>
    <w:r>
      <w:rPr>
        <w:noProof/>
        <w:lang w:eastAsia="es-CO"/>
      </w:rPr>
      <mc:AlternateContent>
        <mc:Choice Requires="wps">
          <w:drawing>
            <wp:anchor distT="0" distB="0" distL="114300" distR="114300" simplePos="0" relativeHeight="251658240" behindDoc="0" locked="0" layoutInCell="1" allowOverlap="1" wp14:anchorId="582E7785" wp14:editId="09AC08B4">
              <wp:simplePos x="0" y="0"/>
              <wp:positionH relativeFrom="column">
                <wp:posOffset>3461385</wp:posOffset>
              </wp:positionH>
              <wp:positionV relativeFrom="paragraph">
                <wp:posOffset>75518</wp:posOffset>
              </wp:positionV>
              <wp:extent cx="2682240" cy="342900"/>
              <wp:effectExtent l="0"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57DA" w14:textId="77777777" w:rsidR="003D2EBE" w:rsidRPr="00026181" w:rsidRDefault="00BA4D05" w:rsidP="006B0F69">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E7785" id="_x0000_t202" coordsize="21600,21600" o:spt="202" path="m,l,21600r21600,l21600,xe">
              <v:stroke joinstyle="miter"/>
              <v:path gradientshapeok="t" o:connecttype="rect"/>
            </v:shapetype>
            <v:shape id="Text Box 1" o:spid="_x0000_s1026" type="#_x0000_t202" style="position:absolute;left:0;text-align:left;margin-left:272.55pt;margin-top:5.95pt;width:211.2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J3m8gEAAMoDAAAOAAAAZHJzL2Uyb0RvYy54bWysU9tu2zAMfR+wfxD0vtjxsq414hRdigwD&#10;ugvQ7QNkWbaFyaJGKbGzrx8lp2nQvQ3TgyCK1CHPIbW+nQbDDgq9Blvx5SLnTFkJjbZdxX983725&#10;5swHYRthwKqKH5Xnt5vXr9ajK1UBPZhGISMQ68vRVbwPwZVZ5mWvBuEX4JQlZws4iEAmdlmDYiT0&#10;wWRFnl9lI2DjEKTynm7vZyffJPy2VTJ8bVuvAjMVp9pC2jHtddyzzVqUHQrXa3kqQ/xDFYPQlpKe&#10;oe5FEGyP+i+oQUsED21YSBgyaFstVeJAbJb5CzaPvXAqcSFxvDvL5P8frPxyeHTfkIXpA0zUwETC&#10;uweQPz2zsO2F7dQdIoy9Eg0lXkbJstH58vQ0Su1LH0Hq8TM01GSxD5CAphaHqArxZIRODTieRVdT&#10;YJIui6vroliRS5Lv7aq4yVNXMlE+vXbow0cFA4uHiiM1NaGLw4MPsRpRPoXEZB6MbnbamGRgV28N&#10;soOgAdillQi8CDM2BluIz2bEeJNoRmYzxzDVEzkj3RqaIxFGmAeKPgAdesDfnI00TBX3v/YCFWfm&#10;kyXRbparyDAkY/XufUEGXnrqS4+wkqAqHjibj9swT+zeoe56yjS3ycIdCd3qpMFzVae6aWCSNKfh&#10;jhN5aaeo5y+4+QMAAP//AwBQSwMEFAAGAAgAAAAhALemMfXdAAAACQEAAA8AAABkcnMvZG93bnJl&#10;di54bWxMj91Og0AQhe9NfIfNmHhj7IIpIJSlURONt/15gIGdAik7S9htoW/veqWXk/PlnG/K7WIG&#10;caXJ9ZYVxKsIBHFjdc+tguPh8/kVhPPIGgfLpOBGDrbV/V2JhbYz7+i6960IJewKVNB5PxZSuqYj&#10;g25lR+KQnexk0IdzaqWecA7lZpAvUZRKgz2HhQ5H+uioOe8vRsHpe35K8rn+8sdst07fsc9qe1Pq&#10;8WF524DwtPg/GH71gzpUwam2F9ZODAqSdRIHNARxDiIAeZolIGoFaZKDrEr5/4PqBwAA//8DAFBL&#10;AQItABQABgAIAAAAIQC2gziS/gAAAOEBAAATAAAAAAAAAAAAAAAAAAAAAABbQ29udGVudF9UeXBl&#10;c10ueG1sUEsBAi0AFAAGAAgAAAAhADj9If/WAAAAlAEAAAsAAAAAAAAAAAAAAAAALwEAAF9yZWxz&#10;Ly5yZWxzUEsBAi0AFAAGAAgAAAAhAITsnebyAQAAygMAAA4AAAAAAAAAAAAAAAAALgIAAGRycy9l&#10;Mm9Eb2MueG1sUEsBAi0AFAAGAAgAAAAhALemMfXdAAAACQEAAA8AAAAAAAAAAAAAAAAATAQAAGRy&#10;cy9kb3ducmV2LnhtbFBLBQYAAAAABAAEAPMAAABWBQAAAAA=&#10;" stroked="f">
              <v:textbox>
                <w:txbxContent>
                  <w:p w14:paraId="5EB157DA" w14:textId="77777777" w:rsidR="003D2EBE" w:rsidRPr="00026181" w:rsidRDefault="00BA4D05" w:rsidP="006B0F69">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7D1B" w14:textId="77777777" w:rsidR="001B75FA" w:rsidRPr="001B75FA" w:rsidRDefault="001B75FA" w:rsidP="001B75FA">
    <w:pPr>
      <w:pStyle w:val="Piedepgina"/>
    </w:pPr>
    <w:r>
      <w:rPr>
        <w:noProof/>
        <w:lang w:eastAsia="es-CO"/>
      </w:rPr>
      <mc:AlternateContent>
        <mc:Choice Requires="wps">
          <w:drawing>
            <wp:anchor distT="0" distB="0" distL="114300" distR="114300" simplePos="0" relativeHeight="251663360" behindDoc="0" locked="0" layoutInCell="1" allowOverlap="1" wp14:anchorId="5707BA63" wp14:editId="5E863BCF">
              <wp:simplePos x="0" y="0"/>
              <wp:positionH relativeFrom="column">
                <wp:posOffset>3613785</wp:posOffset>
              </wp:positionH>
              <wp:positionV relativeFrom="paragraph">
                <wp:posOffset>91440</wp:posOffset>
              </wp:positionV>
              <wp:extent cx="2682240" cy="342900"/>
              <wp:effectExtent l="0" t="0" r="381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266466" w14:textId="77777777" w:rsidR="001B75FA" w:rsidRPr="00026181" w:rsidRDefault="001B75FA" w:rsidP="001B75FA">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 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7BA63" id="_x0000_t202" coordsize="21600,21600" o:spt="202" path="m,l,21600r21600,l21600,xe">
              <v:stroke joinstyle="miter"/>
              <v:path gradientshapeok="t" o:connecttype="rect"/>
            </v:shapetype>
            <v:shape id="_x0000_s1027" type="#_x0000_t202" style="position:absolute;left:0;text-align:left;margin-left:284.55pt;margin-top:7.2pt;width:211.2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Io9QEAANEDAAAOAAAAZHJzL2Uyb0RvYy54bWysU9tu2zAMfR+wfxD0vjjxsq414hRdigwD&#10;ugvQ7QNkWbaFyaJGKbGzrx8lu2nQvQ3TgyCK1CHPIbW5HXvDjgq9Blvy1WLJmbISam3bkv/4vn9z&#10;zZkPwtbCgFUlPynPb7evX20GV6gcOjC1QkYg1heDK3kXgiuyzMtO9cIvwClLzgawF4FMbLMaxUDo&#10;vcny5fIqGwBrhyCV93R7Pzn5NuE3jZLha9N4FZgpOdUW0o5pr+KebTeiaFG4Tsu5DPEPVfRCW0p6&#10;hroXQbAD6r+gei0RPDRhIaHPoGm0VIkDsVktX7B57IRTiQuJ491ZJv//YOWX46P7hiyMH2CkBiYS&#10;3j2A/OmZhV0nbKvuEGHolKgp8SpKlg3OF/PTKLUvfASphs9QU5PFIUACGhvsoyrEkxE6NeB0Fl2N&#10;gUm6zK+u83xNLkm+t+v8Zpm6koni6bVDHz4q6Fk8lBypqQldHB98iNWI4ikkJvNgdL3XxiQD22pn&#10;kB0FDcA+rUTgRZixMdhCfDYhxptEMzKbOIaxGpmuZw0i6wrqE/FGmOaK/gEdOsDfnA00UyX3vw4C&#10;FWfmkyXtblbrSDQkY/3ufU4GXnqqS4+wkqBKHjibjrswDe7BoW47yjR1y8Id6d3oJMVzVXP5NDdJ&#10;oXnG42Be2inq+Sdu/wAAAP//AwBQSwMEFAAGAAgAAAAhAIpD0B7dAAAACQEAAA8AAABkcnMvZG93&#10;bnJldi54bWxMj9FOg0AQRd9N/IfNmPhi7IIBWihLoyYaX1v7AQM7BVJ2l7DbQv/e8UkfJ/fk3jPl&#10;bjGDuNLke2cVxKsIBNnG6d62Co7fH88bED6g1Tg4Swpu5GFX3d+VWGg32z1dD6EVXGJ9gQq6EMZC&#10;St90ZNCv3EiWs5ObDAY+p1bqCWcuN4N8iaJMGuwtL3Q40ntHzflwMQpOX/NTms/1Zziu90n2hv26&#10;djelHh+W1y2IQEv4g+FXn9WhYqfaXaz2YlCQZnnMKAdJAoKBPI9TELWCbJOArEr5/4PqBwAA//8D&#10;AFBLAQItABQABgAIAAAAIQC2gziS/gAAAOEBAAATAAAAAAAAAAAAAAAAAAAAAABbQ29udGVudF9U&#10;eXBlc10ueG1sUEsBAi0AFAAGAAgAAAAhADj9If/WAAAAlAEAAAsAAAAAAAAAAAAAAAAALwEAAF9y&#10;ZWxzLy5yZWxzUEsBAi0AFAAGAAgAAAAhAGA3oij1AQAA0QMAAA4AAAAAAAAAAAAAAAAALgIAAGRy&#10;cy9lMm9Eb2MueG1sUEsBAi0AFAAGAAgAAAAhAIpD0B7dAAAACQEAAA8AAAAAAAAAAAAAAAAATwQA&#10;AGRycy9kb3ducmV2LnhtbFBLBQYAAAAABAAEAPMAAABZBQAAAAA=&#10;" stroked="f">
              <v:textbox>
                <w:txbxContent>
                  <w:p w14:paraId="6F266466" w14:textId="77777777" w:rsidR="001B75FA" w:rsidRPr="00026181" w:rsidRDefault="001B75FA" w:rsidP="001B75FA">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 D.C. Colombia Teléfonos: (571)2344000 Fax: (571) 2344480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2E7FC" w14:textId="77777777" w:rsidR="007211CA" w:rsidRDefault="007211CA" w:rsidP="00C732F4">
      <w:pPr>
        <w:spacing w:before="0" w:after="0"/>
      </w:pPr>
      <w:r>
        <w:separator/>
      </w:r>
    </w:p>
  </w:footnote>
  <w:footnote w:type="continuationSeparator" w:id="0">
    <w:p w14:paraId="3C78627E" w14:textId="77777777" w:rsidR="007211CA" w:rsidRDefault="007211CA" w:rsidP="00C732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863A" w14:textId="77777777" w:rsidR="001B75FA" w:rsidRDefault="001B75FA" w:rsidP="001B75FA">
    <w:pPr>
      <w:pStyle w:val="Encabezado"/>
      <w:jc w:val="center"/>
      <w:rPr>
        <w:rFonts w:ascii="Verdana" w:hAnsi="Verdana"/>
        <w:color w:val="A6A6A6" w:themeColor="background1" w:themeShade="A6"/>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59264" behindDoc="1" locked="0" layoutInCell="1" allowOverlap="1" wp14:anchorId="699F8EC0" wp14:editId="2934585C">
          <wp:simplePos x="0" y="0"/>
          <wp:positionH relativeFrom="column">
            <wp:posOffset>4621530</wp:posOffset>
          </wp:positionH>
          <wp:positionV relativeFrom="paragraph">
            <wp:posOffset>-165735</wp:posOffset>
          </wp:positionV>
          <wp:extent cx="1526540" cy="619760"/>
          <wp:effectExtent l="0" t="0" r="0" b="8890"/>
          <wp:wrapNone/>
          <wp:docPr id="3" name="Imagen 3"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540" cy="619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4396" w14:textId="77777777" w:rsidR="001B75FA" w:rsidRPr="001B75FA" w:rsidRDefault="001B75FA" w:rsidP="001B75FA">
    <w:pPr>
      <w:pStyle w:val="Encabezado"/>
      <w:jc w:val="center"/>
      <w:rPr>
        <w:rFonts w:ascii="Verdana" w:hAnsi="Verdana"/>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61312" behindDoc="1" locked="0" layoutInCell="1" allowOverlap="1" wp14:anchorId="27D69DA3" wp14:editId="6F6A2B30">
          <wp:simplePos x="0" y="0"/>
          <wp:positionH relativeFrom="column">
            <wp:posOffset>4588510</wp:posOffset>
          </wp:positionH>
          <wp:positionV relativeFrom="paragraph">
            <wp:posOffset>-152939</wp:posOffset>
          </wp:positionV>
          <wp:extent cx="1526650" cy="619912"/>
          <wp:effectExtent l="0" t="0" r="0" b="8890"/>
          <wp:wrapNone/>
          <wp:docPr id="1" name="Imagen 1"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650" cy="6199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6D49D" w14:textId="77777777" w:rsidR="001B75FA" w:rsidRDefault="001B75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74BB1"/>
    <w:multiLevelType w:val="hybridMultilevel"/>
    <w:tmpl w:val="FE34BF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773A98"/>
    <w:multiLevelType w:val="hybridMultilevel"/>
    <w:tmpl w:val="7716E442"/>
    <w:lvl w:ilvl="0" w:tplc="0B40D686">
      <w:numFmt w:val="bullet"/>
      <w:lvlText w:val="-"/>
      <w:lvlJc w:val="left"/>
      <w:pPr>
        <w:ind w:left="720" w:hanging="360"/>
      </w:pPr>
      <w:rPr>
        <w:rFonts w:ascii="Verdana" w:eastAsia="Times New Roman" w:hAnsi="Verdana"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BC0CA3"/>
    <w:multiLevelType w:val="hybridMultilevel"/>
    <w:tmpl w:val="09A2C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6D5DAF"/>
    <w:multiLevelType w:val="hybridMultilevel"/>
    <w:tmpl w:val="7780D016"/>
    <w:lvl w:ilvl="0" w:tplc="05A4CFDA">
      <w:start w:val="1"/>
      <w:numFmt w:val="bullet"/>
      <w:lvlText w:val="-"/>
      <w:lvlJc w:val="left"/>
      <w:pPr>
        <w:ind w:left="405" w:hanging="360"/>
      </w:pPr>
      <w:rPr>
        <w:rFonts w:ascii="Verdana" w:eastAsiaTheme="minorHAnsi" w:hAnsi="Verdana" w:cs="Arial"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4" w15:restartNumberingAfterBreak="0">
    <w:nsid w:val="37AC1251"/>
    <w:multiLevelType w:val="hybridMultilevel"/>
    <w:tmpl w:val="E1A879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656CD3"/>
    <w:multiLevelType w:val="hybridMultilevel"/>
    <w:tmpl w:val="5CE082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806FE1"/>
    <w:multiLevelType w:val="hybridMultilevel"/>
    <w:tmpl w:val="B95EBDC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9927180">
    <w:abstractNumId w:val="3"/>
  </w:num>
  <w:num w:numId="2" w16cid:durableId="1001157875">
    <w:abstractNumId w:val="1"/>
  </w:num>
  <w:num w:numId="3" w16cid:durableId="1444230173">
    <w:abstractNumId w:val="4"/>
  </w:num>
  <w:num w:numId="4" w16cid:durableId="1412308577">
    <w:abstractNumId w:val="5"/>
  </w:num>
  <w:num w:numId="5" w16cid:durableId="1317077412">
    <w:abstractNumId w:val="2"/>
  </w:num>
  <w:num w:numId="6" w16cid:durableId="1743521644">
    <w:abstractNumId w:val="0"/>
  </w:num>
  <w:num w:numId="7" w16cid:durableId="734861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B1E"/>
    <w:rsid w:val="0000342D"/>
    <w:rsid w:val="00003AC7"/>
    <w:rsid w:val="00016A81"/>
    <w:rsid w:val="00020B2B"/>
    <w:rsid w:val="00026181"/>
    <w:rsid w:val="0002756C"/>
    <w:rsid w:val="00043C52"/>
    <w:rsid w:val="00044A02"/>
    <w:rsid w:val="00044E5C"/>
    <w:rsid w:val="00046C5D"/>
    <w:rsid w:val="000539D2"/>
    <w:rsid w:val="00070AF5"/>
    <w:rsid w:val="000B448D"/>
    <w:rsid w:val="000B59F1"/>
    <w:rsid w:val="000B6D73"/>
    <w:rsid w:val="000E67C6"/>
    <w:rsid w:val="000F16A9"/>
    <w:rsid w:val="000F281E"/>
    <w:rsid w:val="000F2A5D"/>
    <w:rsid w:val="001028B2"/>
    <w:rsid w:val="00115F4C"/>
    <w:rsid w:val="00116103"/>
    <w:rsid w:val="001219BE"/>
    <w:rsid w:val="00123187"/>
    <w:rsid w:val="0012365A"/>
    <w:rsid w:val="00125E8E"/>
    <w:rsid w:val="00143B9E"/>
    <w:rsid w:val="001645B9"/>
    <w:rsid w:val="00173AD4"/>
    <w:rsid w:val="00190C2E"/>
    <w:rsid w:val="00196918"/>
    <w:rsid w:val="001A5639"/>
    <w:rsid w:val="001B13F1"/>
    <w:rsid w:val="001B75FA"/>
    <w:rsid w:val="001C3230"/>
    <w:rsid w:val="001C7471"/>
    <w:rsid w:val="001D120E"/>
    <w:rsid w:val="001F2C1E"/>
    <w:rsid w:val="00221A2D"/>
    <w:rsid w:val="0022397E"/>
    <w:rsid w:val="0023127F"/>
    <w:rsid w:val="00240610"/>
    <w:rsid w:val="00256454"/>
    <w:rsid w:val="00263AB7"/>
    <w:rsid w:val="0026576E"/>
    <w:rsid w:val="00286177"/>
    <w:rsid w:val="00287777"/>
    <w:rsid w:val="00290FC5"/>
    <w:rsid w:val="00294FBF"/>
    <w:rsid w:val="00295200"/>
    <w:rsid w:val="00295A91"/>
    <w:rsid w:val="002A1C0D"/>
    <w:rsid w:val="002B2BED"/>
    <w:rsid w:val="002B5D2E"/>
    <w:rsid w:val="002B5F6F"/>
    <w:rsid w:val="002C3B1A"/>
    <w:rsid w:val="002E4B1E"/>
    <w:rsid w:val="002F4FF9"/>
    <w:rsid w:val="00303531"/>
    <w:rsid w:val="00312D0E"/>
    <w:rsid w:val="00314345"/>
    <w:rsid w:val="0032035F"/>
    <w:rsid w:val="00320E33"/>
    <w:rsid w:val="003261DC"/>
    <w:rsid w:val="0033095B"/>
    <w:rsid w:val="0033201B"/>
    <w:rsid w:val="00340E1D"/>
    <w:rsid w:val="003459A2"/>
    <w:rsid w:val="003618FC"/>
    <w:rsid w:val="00363D95"/>
    <w:rsid w:val="00364FCE"/>
    <w:rsid w:val="0037183C"/>
    <w:rsid w:val="00373FEA"/>
    <w:rsid w:val="00375271"/>
    <w:rsid w:val="00382C9F"/>
    <w:rsid w:val="003845B0"/>
    <w:rsid w:val="0039111C"/>
    <w:rsid w:val="00391C4A"/>
    <w:rsid w:val="003A4B16"/>
    <w:rsid w:val="003B4AA0"/>
    <w:rsid w:val="003C29D6"/>
    <w:rsid w:val="003D2EBE"/>
    <w:rsid w:val="003D3EE3"/>
    <w:rsid w:val="003D4418"/>
    <w:rsid w:val="003F6602"/>
    <w:rsid w:val="0040109F"/>
    <w:rsid w:val="00406916"/>
    <w:rsid w:val="004117F3"/>
    <w:rsid w:val="0042536C"/>
    <w:rsid w:val="00425506"/>
    <w:rsid w:val="0042697A"/>
    <w:rsid w:val="004514AA"/>
    <w:rsid w:val="00451AC9"/>
    <w:rsid w:val="00452E9E"/>
    <w:rsid w:val="0045372D"/>
    <w:rsid w:val="004659D6"/>
    <w:rsid w:val="004762DE"/>
    <w:rsid w:val="00497BAB"/>
    <w:rsid w:val="004B6AC3"/>
    <w:rsid w:val="004B6C5F"/>
    <w:rsid w:val="004B6F38"/>
    <w:rsid w:val="004C355D"/>
    <w:rsid w:val="004C36B4"/>
    <w:rsid w:val="004C5B5F"/>
    <w:rsid w:val="004D1963"/>
    <w:rsid w:val="004D1B81"/>
    <w:rsid w:val="004D60DD"/>
    <w:rsid w:val="004F1B83"/>
    <w:rsid w:val="0052662A"/>
    <w:rsid w:val="0053503E"/>
    <w:rsid w:val="00540F5C"/>
    <w:rsid w:val="0054156F"/>
    <w:rsid w:val="005432F3"/>
    <w:rsid w:val="00570090"/>
    <w:rsid w:val="005756D8"/>
    <w:rsid w:val="005765BE"/>
    <w:rsid w:val="00584F03"/>
    <w:rsid w:val="005929A7"/>
    <w:rsid w:val="005A6C0C"/>
    <w:rsid w:val="005B6DBD"/>
    <w:rsid w:val="005D10F9"/>
    <w:rsid w:val="005E103D"/>
    <w:rsid w:val="005E10E6"/>
    <w:rsid w:val="005E20E2"/>
    <w:rsid w:val="005F0A9F"/>
    <w:rsid w:val="005F1D40"/>
    <w:rsid w:val="005F3D5E"/>
    <w:rsid w:val="005F5C75"/>
    <w:rsid w:val="00615294"/>
    <w:rsid w:val="00633C1D"/>
    <w:rsid w:val="00637ECF"/>
    <w:rsid w:val="006439D8"/>
    <w:rsid w:val="006439FD"/>
    <w:rsid w:val="00664755"/>
    <w:rsid w:val="00667339"/>
    <w:rsid w:val="006720F3"/>
    <w:rsid w:val="00674584"/>
    <w:rsid w:val="00687986"/>
    <w:rsid w:val="006A0B26"/>
    <w:rsid w:val="006A3ED3"/>
    <w:rsid w:val="006A5435"/>
    <w:rsid w:val="006B730A"/>
    <w:rsid w:val="006C0BF6"/>
    <w:rsid w:val="006C0E2A"/>
    <w:rsid w:val="006C3179"/>
    <w:rsid w:val="006C62EC"/>
    <w:rsid w:val="006D332E"/>
    <w:rsid w:val="006E0E78"/>
    <w:rsid w:val="0070511C"/>
    <w:rsid w:val="00706909"/>
    <w:rsid w:val="00707B79"/>
    <w:rsid w:val="007211CA"/>
    <w:rsid w:val="007302ED"/>
    <w:rsid w:val="0074271F"/>
    <w:rsid w:val="00750C62"/>
    <w:rsid w:val="00750DC2"/>
    <w:rsid w:val="00751F50"/>
    <w:rsid w:val="0075636E"/>
    <w:rsid w:val="00760E45"/>
    <w:rsid w:val="007663FF"/>
    <w:rsid w:val="007664F6"/>
    <w:rsid w:val="00770F26"/>
    <w:rsid w:val="007803FB"/>
    <w:rsid w:val="00786220"/>
    <w:rsid w:val="00791908"/>
    <w:rsid w:val="007A1ACD"/>
    <w:rsid w:val="007A78C5"/>
    <w:rsid w:val="007B4182"/>
    <w:rsid w:val="007B5C38"/>
    <w:rsid w:val="007D25FA"/>
    <w:rsid w:val="007E10CC"/>
    <w:rsid w:val="007E2419"/>
    <w:rsid w:val="007E27FB"/>
    <w:rsid w:val="007E69C1"/>
    <w:rsid w:val="00805173"/>
    <w:rsid w:val="00806B7C"/>
    <w:rsid w:val="00816B37"/>
    <w:rsid w:val="0082235D"/>
    <w:rsid w:val="008225EB"/>
    <w:rsid w:val="00823377"/>
    <w:rsid w:val="0082368C"/>
    <w:rsid w:val="008242C0"/>
    <w:rsid w:val="0082602B"/>
    <w:rsid w:val="00832CD9"/>
    <w:rsid w:val="008359D3"/>
    <w:rsid w:val="008401DF"/>
    <w:rsid w:val="0084041E"/>
    <w:rsid w:val="0084596D"/>
    <w:rsid w:val="0084687A"/>
    <w:rsid w:val="00852300"/>
    <w:rsid w:val="008552D5"/>
    <w:rsid w:val="00861CCA"/>
    <w:rsid w:val="00882BAD"/>
    <w:rsid w:val="00887617"/>
    <w:rsid w:val="00890C1E"/>
    <w:rsid w:val="00890ECC"/>
    <w:rsid w:val="008A0067"/>
    <w:rsid w:val="008A4271"/>
    <w:rsid w:val="008A4CF6"/>
    <w:rsid w:val="008A5AE4"/>
    <w:rsid w:val="008A77EC"/>
    <w:rsid w:val="008B2476"/>
    <w:rsid w:val="008C2B6F"/>
    <w:rsid w:val="008D2CA6"/>
    <w:rsid w:val="008D64DD"/>
    <w:rsid w:val="008E44D8"/>
    <w:rsid w:val="008E5301"/>
    <w:rsid w:val="008F47B4"/>
    <w:rsid w:val="009163A1"/>
    <w:rsid w:val="00932BE7"/>
    <w:rsid w:val="00934F68"/>
    <w:rsid w:val="00942A21"/>
    <w:rsid w:val="00947FF7"/>
    <w:rsid w:val="00952B0B"/>
    <w:rsid w:val="00965DE5"/>
    <w:rsid w:val="00966968"/>
    <w:rsid w:val="00985D33"/>
    <w:rsid w:val="00990ABE"/>
    <w:rsid w:val="009916B6"/>
    <w:rsid w:val="009940AF"/>
    <w:rsid w:val="009A4012"/>
    <w:rsid w:val="009A4BB1"/>
    <w:rsid w:val="009B4998"/>
    <w:rsid w:val="009C0C04"/>
    <w:rsid w:val="009D2D5B"/>
    <w:rsid w:val="009D56FA"/>
    <w:rsid w:val="009E34E9"/>
    <w:rsid w:val="009E3CCD"/>
    <w:rsid w:val="00A03234"/>
    <w:rsid w:val="00A22987"/>
    <w:rsid w:val="00A3039B"/>
    <w:rsid w:val="00A472EF"/>
    <w:rsid w:val="00A66B5B"/>
    <w:rsid w:val="00A90E49"/>
    <w:rsid w:val="00AA01F3"/>
    <w:rsid w:val="00AB067D"/>
    <w:rsid w:val="00AB638E"/>
    <w:rsid w:val="00AC1791"/>
    <w:rsid w:val="00AC4F36"/>
    <w:rsid w:val="00AC70B3"/>
    <w:rsid w:val="00AD7455"/>
    <w:rsid w:val="00AE3CA2"/>
    <w:rsid w:val="00AE671D"/>
    <w:rsid w:val="00AF094B"/>
    <w:rsid w:val="00AF0DE1"/>
    <w:rsid w:val="00AF1DCF"/>
    <w:rsid w:val="00B02F11"/>
    <w:rsid w:val="00B15180"/>
    <w:rsid w:val="00B22C72"/>
    <w:rsid w:val="00B31637"/>
    <w:rsid w:val="00B37CAA"/>
    <w:rsid w:val="00B4605D"/>
    <w:rsid w:val="00B548CE"/>
    <w:rsid w:val="00B55305"/>
    <w:rsid w:val="00B57F0B"/>
    <w:rsid w:val="00B60BA3"/>
    <w:rsid w:val="00B73214"/>
    <w:rsid w:val="00B80068"/>
    <w:rsid w:val="00B835EA"/>
    <w:rsid w:val="00B964A6"/>
    <w:rsid w:val="00BA1464"/>
    <w:rsid w:val="00BA4D05"/>
    <w:rsid w:val="00BB393B"/>
    <w:rsid w:val="00BC5803"/>
    <w:rsid w:val="00BD2A3C"/>
    <w:rsid w:val="00BE0F30"/>
    <w:rsid w:val="00BE609C"/>
    <w:rsid w:val="00BF49A0"/>
    <w:rsid w:val="00BF6F53"/>
    <w:rsid w:val="00C006AE"/>
    <w:rsid w:val="00C059F2"/>
    <w:rsid w:val="00C1132A"/>
    <w:rsid w:val="00C12B62"/>
    <w:rsid w:val="00C16574"/>
    <w:rsid w:val="00C1748F"/>
    <w:rsid w:val="00C2032F"/>
    <w:rsid w:val="00C24C7B"/>
    <w:rsid w:val="00C25405"/>
    <w:rsid w:val="00C27E9C"/>
    <w:rsid w:val="00C37F7F"/>
    <w:rsid w:val="00C626B6"/>
    <w:rsid w:val="00C732F4"/>
    <w:rsid w:val="00C7353E"/>
    <w:rsid w:val="00C80BAB"/>
    <w:rsid w:val="00C8713B"/>
    <w:rsid w:val="00C9529F"/>
    <w:rsid w:val="00CC60DD"/>
    <w:rsid w:val="00CD1A60"/>
    <w:rsid w:val="00CE4E7E"/>
    <w:rsid w:val="00CF3E2E"/>
    <w:rsid w:val="00D0343D"/>
    <w:rsid w:val="00D04711"/>
    <w:rsid w:val="00D10A19"/>
    <w:rsid w:val="00D15546"/>
    <w:rsid w:val="00D23951"/>
    <w:rsid w:val="00D344DC"/>
    <w:rsid w:val="00D4005A"/>
    <w:rsid w:val="00D516F9"/>
    <w:rsid w:val="00D54B35"/>
    <w:rsid w:val="00D63D92"/>
    <w:rsid w:val="00D7295D"/>
    <w:rsid w:val="00D76B20"/>
    <w:rsid w:val="00D86D0F"/>
    <w:rsid w:val="00D90DBD"/>
    <w:rsid w:val="00D96F91"/>
    <w:rsid w:val="00DB28CA"/>
    <w:rsid w:val="00E043CE"/>
    <w:rsid w:val="00E06194"/>
    <w:rsid w:val="00E117F2"/>
    <w:rsid w:val="00E14239"/>
    <w:rsid w:val="00E34FEB"/>
    <w:rsid w:val="00E352E9"/>
    <w:rsid w:val="00E441F2"/>
    <w:rsid w:val="00E46068"/>
    <w:rsid w:val="00E523CC"/>
    <w:rsid w:val="00E53A52"/>
    <w:rsid w:val="00E563C5"/>
    <w:rsid w:val="00E609D1"/>
    <w:rsid w:val="00E66456"/>
    <w:rsid w:val="00E87387"/>
    <w:rsid w:val="00EA1341"/>
    <w:rsid w:val="00EA1BEF"/>
    <w:rsid w:val="00EB0C0C"/>
    <w:rsid w:val="00EC1C68"/>
    <w:rsid w:val="00ED58FD"/>
    <w:rsid w:val="00ED630E"/>
    <w:rsid w:val="00ED6A74"/>
    <w:rsid w:val="00ED6C4F"/>
    <w:rsid w:val="00EE5940"/>
    <w:rsid w:val="00EE7826"/>
    <w:rsid w:val="00EF02A3"/>
    <w:rsid w:val="00EF6423"/>
    <w:rsid w:val="00F05045"/>
    <w:rsid w:val="00F154F0"/>
    <w:rsid w:val="00F21B44"/>
    <w:rsid w:val="00F3425C"/>
    <w:rsid w:val="00F47720"/>
    <w:rsid w:val="00F669A1"/>
    <w:rsid w:val="00F715F1"/>
    <w:rsid w:val="00F7457D"/>
    <w:rsid w:val="00F777FA"/>
    <w:rsid w:val="00F8151D"/>
    <w:rsid w:val="00F86B0F"/>
    <w:rsid w:val="00F9268C"/>
    <w:rsid w:val="00F942A0"/>
    <w:rsid w:val="00FA46FE"/>
    <w:rsid w:val="00FB6C99"/>
    <w:rsid w:val="00FD371D"/>
    <w:rsid w:val="00FE246B"/>
    <w:rsid w:val="00FE3470"/>
    <w:rsid w:val="00FE453C"/>
    <w:rsid w:val="00FE620D"/>
    <w:rsid w:val="00FF15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28558"/>
  <w15:docId w15:val="{E978E8EE-BFF9-4D91-A48B-9C7D8268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sz w:val="22"/>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B1E"/>
    <w:pPr>
      <w:spacing w:before="40" w:after="40"/>
      <w:jc w:val="both"/>
    </w:pPr>
    <w:rPr>
      <w:rFonts w:ascii="Arial" w:eastAsia="Times New Roman" w:hAnsi="Arial" w:cs="Times New Roman"/>
      <w:lang w:eastAsia="es-ES"/>
    </w:rPr>
  </w:style>
  <w:style w:type="paragraph" w:styleId="Ttulo1">
    <w:name w:val="heading 1"/>
    <w:aliases w:val="Ecopetrol S.A."/>
    <w:basedOn w:val="Normal"/>
    <w:next w:val="Normal"/>
    <w:link w:val="Ttulo1Car"/>
    <w:qFormat/>
    <w:rsid w:val="002E4B1E"/>
    <w:pPr>
      <w:keepNext/>
      <w:spacing w:before="240" w:after="60"/>
      <w:jc w:val="center"/>
      <w:outlineLvl w:val="0"/>
    </w:pPr>
    <w:rPr>
      <w:b/>
      <w:kern w:val="32"/>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copetrol S.A. Car"/>
    <w:basedOn w:val="Fuentedeprrafopredeter"/>
    <w:link w:val="Ttulo1"/>
    <w:rsid w:val="002E4B1E"/>
    <w:rPr>
      <w:rFonts w:ascii="Arial" w:eastAsia="Times New Roman" w:hAnsi="Arial" w:cs="Times New Roman"/>
      <w:b/>
      <w:kern w:val="32"/>
      <w:sz w:val="24"/>
      <w:lang w:eastAsia="es-ES"/>
    </w:rPr>
  </w:style>
  <w:style w:type="paragraph" w:styleId="Encabezado">
    <w:name w:val="header"/>
    <w:basedOn w:val="Normal"/>
    <w:link w:val="EncabezadoCar"/>
    <w:rsid w:val="002E4B1E"/>
    <w:rPr>
      <w:lang w:val="es-MX"/>
    </w:rPr>
  </w:style>
  <w:style w:type="character" w:customStyle="1" w:styleId="EncabezadoCar">
    <w:name w:val="Encabezado Car"/>
    <w:basedOn w:val="Fuentedeprrafopredeter"/>
    <w:link w:val="Encabezado"/>
    <w:rsid w:val="002E4B1E"/>
    <w:rPr>
      <w:rFonts w:ascii="Arial" w:eastAsia="Times New Roman" w:hAnsi="Arial" w:cs="Times New Roman"/>
      <w:lang w:val="es-MX" w:eastAsia="es-ES"/>
    </w:rPr>
  </w:style>
  <w:style w:type="paragraph" w:styleId="Piedepgina">
    <w:name w:val="footer"/>
    <w:basedOn w:val="Normal"/>
    <w:link w:val="PiedepginaCar"/>
    <w:rsid w:val="002E4B1E"/>
    <w:pPr>
      <w:tabs>
        <w:tab w:val="center" w:pos="4252"/>
        <w:tab w:val="right" w:pos="8504"/>
      </w:tabs>
      <w:spacing w:before="0" w:after="0"/>
      <w:jc w:val="right"/>
    </w:pPr>
    <w:rPr>
      <w:color w:val="808080"/>
      <w:sz w:val="18"/>
    </w:rPr>
  </w:style>
  <w:style w:type="character" w:customStyle="1" w:styleId="PiedepginaCar">
    <w:name w:val="Pie de página Car"/>
    <w:basedOn w:val="Fuentedeprrafopredeter"/>
    <w:link w:val="Piedepgina"/>
    <w:rsid w:val="002E4B1E"/>
    <w:rPr>
      <w:rFonts w:ascii="Arial" w:eastAsia="Times New Roman" w:hAnsi="Arial" w:cs="Times New Roman"/>
      <w:color w:val="808080"/>
      <w:sz w:val="18"/>
      <w:lang w:eastAsia="es-ES"/>
    </w:rPr>
  </w:style>
  <w:style w:type="paragraph" w:styleId="Subttulo">
    <w:name w:val="Subtitle"/>
    <w:aliases w:val="SubEcopetrol S.A."/>
    <w:basedOn w:val="Normal"/>
    <w:link w:val="SubttuloCar"/>
    <w:autoRedefine/>
    <w:qFormat/>
    <w:rsid w:val="002E4B1E"/>
    <w:pPr>
      <w:spacing w:before="20"/>
      <w:ind w:left="1418" w:hanging="1418"/>
      <w:outlineLvl w:val="1"/>
    </w:pPr>
    <w:rPr>
      <w:rFonts w:ascii="Verdana" w:hAnsi="Verdana" w:cs="Arial"/>
      <w:b/>
      <w:sz w:val="20"/>
    </w:rPr>
  </w:style>
  <w:style w:type="character" w:customStyle="1" w:styleId="SubttuloCar">
    <w:name w:val="Subtítulo Car"/>
    <w:aliases w:val="SubEcopetrol S.A. Car"/>
    <w:basedOn w:val="Fuentedeprrafopredeter"/>
    <w:link w:val="Subttulo"/>
    <w:rsid w:val="002E4B1E"/>
    <w:rPr>
      <w:rFonts w:eastAsia="Times New Roman"/>
      <w:b/>
      <w:sz w:val="20"/>
      <w:lang w:eastAsia="es-ES"/>
    </w:rPr>
  </w:style>
  <w:style w:type="paragraph" w:styleId="Firma">
    <w:name w:val="Signature"/>
    <w:aliases w:val="Ecopetrol"/>
    <w:basedOn w:val="Normal"/>
    <w:next w:val="Normal"/>
    <w:link w:val="FirmaCar"/>
    <w:rsid w:val="002E4B1E"/>
    <w:pPr>
      <w:keepNext/>
      <w:spacing w:before="880" w:after="0" w:line="220" w:lineRule="atLeast"/>
      <w:jc w:val="left"/>
    </w:pPr>
    <w:rPr>
      <w:spacing w:val="-5"/>
      <w:szCs w:val="20"/>
      <w:lang w:val="es-ES" w:eastAsia="en-US"/>
    </w:rPr>
  </w:style>
  <w:style w:type="character" w:customStyle="1" w:styleId="FirmaCar">
    <w:name w:val="Firma Car"/>
    <w:aliases w:val="Ecopetrol Car"/>
    <w:basedOn w:val="Fuentedeprrafopredeter"/>
    <w:link w:val="Firma"/>
    <w:rsid w:val="002E4B1E"/>
    <w:rPr>
      <w:rFonts w:ascii="Arial" w:eastAsia="Times New Roman" w:hAnsi="Arial" w:cs="Times New Roman"/>
      <w:spacing w:val="-5"/>
      <w:szCs w:val="20"/>
      <w:lang w:val="es-ES"/>
    </w:rPr>
  </w:style>
  <w:style w:type="paragraph" w:styleId="Prrafodelista">
    <w:name w:val="List Paragraph"/>
    <w:basedOn w:val="Normal"/>
    <w:uiPriority w:val="34"/>
    <w:qFormat/>
    <w:rsid w:val="00C1748F"/>
    <w:pPr>
      <w:spacing w:before="0" w:after="0"/>
      <w:ind w:left="720"/>
      <w:contextualSpacing/>
      <w:jc w:val="left"/>
    </w:pPr>
    <w:rPr>
      <w:rFonts w:ascii="Verdana" w:eastAsiaTheme="minorHAnsi" w:hAnsi="Verdana" w:cs="Arial"/>
      <w:lang w:eastAsia="en-US"/>
    </w:rPr>
  </w:style>
  <w:style w:type="paragraph" w:customStyle="1" w:styleId="Default">
    <w:name w:val="Default"/>
    <w:rsid w:val="00364FCE"/>
    <w:pPr>
      <w:autoSpaceDE w:val="0"/>
      <w:autoSpaceDN w:val="0"/>
      <w:adjustRightInd w:val="0"/>
    </w:pPr>
    <w:rPr>
      <w:rFonts w:ascii="Arial" w:hAnsi="Arial"/>
      <w:color w:val="000000"/>
      <w:sz w:val="24"/>
    </w:rPr>
  </w:style>
  <w:style w:type="paragraph" w:styleId="Textodeglobo">
    <w:name w:val="Balloon Text"/>
    <w:basedOn w:val="Normal"/>
    <w:link w:val="TextodegloboCar"/>
    <w:uiPriority w:val="99"/>
    <w:semiHidden/>
    <w:unhideWhenUsed/>
    <w:rsid w:val="00364FCE"/>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64FCE"/>
    <w:rPr>
      <w:rFonts w:ascii="Tahoma" w:eastAsia="Times New Roman" w:hAnsi="Tahoma" w:cs="Tahoma"/>
      <w:sz w:val="16"/>
      <w:szCs w:val="16"/>
      <w:lang w:eastAsia="es-ES"/>
    </w:rPr>
  </w:style>
  <w:style w:type="character" w:styleId="Hipervnculo">
    <w:name w:val="Hyperlink"/>
    <w:basedOn w:val="Fuentedeprrafopredeter"/>
    <w:uiPriority w:val="99"/>
    <w:unhideWhenUsed/>
    <w:rsid w:val="00ED6C4F"/>
    <w:rPr>
      <w:color w:val="0000FF" w:themeColor="hyperlink"/>
      <w:u w:val="single"/>
    </w:rPr>
  </w:style>
  <w:style w:type="paragraph" w:styleId="NormalWeb">
    <w:name w:val="Normal (Web)"/>
    <w:basedOn w:val="Normal"/>
    <w:uiPriority w:val="99"/>
    <w:unhideWhenUsed/>
    <w:rsid w:val="00AF094B"/>
    <w:pPr>
      <w:spacing w:before="100" w:beforeAutospacing="1" w:after="100" w:afterAutospacing="1"/>
      <w:jc w:val="left"/>
    </w:pPr>
    <w:rPr>
      <w:rFonts w:ascii="Times New Roman" w:hAnsi="Times New Roman"/>
      <w:sz w:val="24"/>
      <w:lang w:eastAsia="es-CO"/>
    </w:rPr>
  </w:style>
  <w:style w:type="paragraph" w:styleId="Sinespaciado">
    <w:name w:val="No Spacing"/>
    <w:uiPriority w:val="1"/>
    <w:qFormat/>
    <w:rsid w:val="00AF094B"/>
    <w:rPr>
      <w:rFonts w:ascii="Calibri" w:eastAsia="Calibri" w:hAnsi="Calibri" w:cs="Times New Roman"/>
      <w:szCs w:val="22"/>
    </w:rPr>
  </w:style>
  <w:style w:type="character" w:styleId="nfasis">
    <w:name w:val="Emphasis"/>
    <w:qFormat/>
    <w:rsid w:val="009D2D5B"/>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943832">
      <w:bodyDiv w:val="1"/>
      <w:marLeft w:val="0"/>
      <w:marRight w:val="0"/>
      <w:marTop w:val="0"/>
      <w:marBottom w:val="0"/>
      <w:divBdr>
        <w:top w:val="none" w:sz="0" w:space="0" w:color="auto"/>
        <w:left w:val="none" w:sz="0" w:space="0" w:color="auto"/>
        <w:bottom w:val="none" w:sz="0" w:space="0" w:color="auto"/>
        <w:right w:val="none" w:sz="0" w:space="0" w:color="auto"/>
      </w:divBdr>
    </w:div>
    <w:div w:id="610672872">
      <w:bodyDiv w:val="1"/>
      <w:marLeft w:val="0"/>
      <w:marRight w:val="0"/>
      <w:marTop w:val="0"/>
      <w:marBottom w:val="0"/>
      <w:divBdr>
        <w:top w:val="none" w:sz="0" w:space="0" w:color="auto"/>
        <w:left w:val="none" w:sz="0" w:space="0" w:color="auto"/>
        <w:bottom w:val="none" w:sz="0" w:space="0" w:color="auto"/>
        <w:right w:val="none" w:sz="0" w:space="0" w:color="auto"/>
      </w:divBdr>
    </w:div>
    <w:div w:id="611474596">
      <w:bodyDiv w:val="1"/>
      <w:marLeft w:val="0"/>
      <w:marRight w:val="0"/>
      <w:marTop w:val="0"/>
      <w:marBottom w:val="0"/>
      <w:divBdr>
        <w:top w:val="none" w:sz="0" w:space="0" w:color="auto"/>
        <w:left w:val="none" w:sz="0" w:space="0" w:color="auto"/>
        <w:bottom w:val="none" w:sz="0" w:space="0" w:color="auto"/>
        <w:right w:val="none" w:sz="0" w:space="0" w:color="auto"/>
      </w:divBdr>
    </w:div>
    <w:div w:id="1156609887">
      <w:bodyDiv w:val="1"/>
      <w:marLeft w:val="0"/>
      <w:marRight w:val="0"/>
      <w:marTop w:val="0"/>
      <w:marBottom w:val="0"/>
      <w:divBdr>
        <w:top w:val="none" w:sz="0" w:space="0" w:color="auto"/>
        <w:left w:val="none" w:sz="0" w:space="0" w:color="auto"/>
        <w:bottom w:val="none" w:sz="0" w:space="0" w:color="auto"/>
        <w:right w:val="none" w:sz="0" w:space="0" w:color="auto"/>
      </w:divBdr>
    </w:div>
    <w:div w:id="1362975363">
      <w:bodyDiv w:val="1"/>
      <w:marLeft w:val="0"/>
      <w:marRight w:val="0"/>
      <w:marTop w:val="0"/>
      <w:marBottom w:val="0"/>
      <w:divBdr>
        <w:top w:val="none" w:sz="0" w:space="0" w:color="auto"/>
        <w:left w:val="none" w:sz="0" w:space="0" w:color="auto"/>
        <w:bottom w:val="none" w:sz="0" w:space="0" w:color="auto"/>
        <w:right w:val="none" w:sz="0" w:space="0" w:color="auto"/>
      </w:divBdr>
    </w:div>
    <w:div w:id="176634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334F08974DB0040BFFDD3F0BE48B22C" ma:contentTypeVersion="15" ma:contentTypeDescription="Crear nuevo documento." ma:contentTypeScope="" ma:versionID="68f2dcfb4f3b8c43db91efaad99d8efb">
  <xsd:schema xmlns:xsd="http://www.w3.org/2001/XMLSchema" xmlns:xs="http://www.w3.org/2001/XMLSchema" xmlns:p="http://schemas.microsoft.com/office/2006/metadata/properties" xmlns:ns2="243a46bd-7b2a-45a2-9f4d-d9f784daa1c2" xmlns:ns3="eb398325-bd0d-4ec9-9b0f-25cccafb7dc4" targetNamespace="http://schemas.microsoft.com/office/2006/metadata/properties" ma:root="true" ma:fieldsID="07a8e110df732288425c12ceed73f565" ns2:_="" ns3:_="">
    <xsd:import namespace="243a46bd-7b2a-45a2-9f4d-d9f784daa1c2"/>
    <xsd:import namespace="eb398325-bd0d-4ec9-9b0f-25cccafb7d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46bd-7b2a-45a2-9f4d-d9f784da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5a4d6d9-133e-43fb-937b-4b41d26300a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398325-bd0d-4ec9-9b0f-25cccafb7dc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44d998a4-6419-46fc-bd4b-b57a58f1757b}" ma:internalName="TaxCatchAll" ma:showField="CatchAllData" ma:web="eb398325-bd0d-4ec9-9b0f-25cccafb7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b398325-bd0d-4ec9-9b0f-25cccafb7dc4" xsi:nil="true"/>
    <lcf76f155ced4ddcb4097134ff3c332f xmlns="243a46bd-7b2a-45a2-9f4d-d9f784daa1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FE7AF2-1472-442B-8335-C849BDBE144B}"/>
</file>

<file path=customXml/itemProps2.xml><?xml version="1.0" encoding="utf-8"?>
<ds:datastoreItem xmlns:ds="http://schemas.openxmlformats.org/officeDocument/2006/customXml" ds:itemID="{914649AF-265A-41B4-A23C-C0E242904508}"/>
</file>

<file path=customXml/itemProps3.xml><?xml version="1.0" encoding="utf-8"?>
<ds:datastoreItem xmlns:ds="http://schemas.openxmlformats.org/officeDocument/2006/customXml" ds:itemID="{4EA63630-9391-4207-B06C-65E7AB6CDF4B}"/>
</file>

<file path=docProps/app.xml><?xml version="1.0" encoding="utf-8"?>
<Properties xmlns="http://schemas.openxmlformats.org/officeDocument/2006/extended-properties" xmlns:vt="http://schemas.openxmlformats.org/officeDocument/2006/docPropsVTypes">
  <Template>Normal</Template>
  <TotalTime>18</TotalTime>
  <Pages>4</Pages>
  <Words>1332</Words>
  <Characters>7329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ECOPETROL S.A.</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Yurley ARIAS</cp:lastModifiedBy>
  <cp:revision>42</cp:revision>
  <cp:lastPrinted>2018-04-09T21:40:00Z</cp:lastPrinted>
  <dcterms:created xsi:type="dcterms:W3CDTF">2018-08-28T16:07:00Z</dcterms:created>
  <dcterms:modified xsi:type="dcterms:W3CDTF">2026-05-11T20:14:00Z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0x010100D334F08974DB0040BFFDD3F0BE48B22C</vt:lpwstr>
  </property>
</Properties>
</file>